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F8" w:rsidRDefault="008F6395" w:rsidP="00DC7C6B">
      <w:pPr>
        <w:pStyle w:val="Heading1"/>
        <w:jc w:val="center"/>
        <w:rPr>
          <w:rFonts w:ascii="Calibri" w:hAnsi="Calibri"/>
          <w:sz w:val="40"/>
          <w:szCs w:val="40"/>
        </w:rPr>
      </w:pPr>
      <w:r>
        <w:rPr>
          <w:rFonts w:ascii="Calibri" w:hAnsi="Calibri"/>
          <w:noProof/>
          <w:sz w:val="40"/>
          <w:szCs w:val="40"/>
          <w:lang w:eastAsia="en-GB"/>
        </w:rPr>
        <w:drawing>
          <wp:inline distT="0" distB="0" distL="0" distR="0">
            <wp:extent cx="5731510" cy="1402080"/>
            <wp:effectExtent l="19050" t="0" r="2540" b="0"/>
            <wp:docPr id="7" name="Picture 6" descr="fbgiborigin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giboriginalsize.jpg"/>
                    <pic:cNvPicPr/>
                  </pic:nvPicPr>
                  <pic:blipFill>
                    <a:blip r:embed="rId5" cstate="print"/>
                    <a:stretch>
                      <a:fillRect/>
                    </a:stretch>
                  </pic:blipFill>
                  <pic:spPr>
                    <a:xfrm>
                      <a:off x="0" y="0"/>
                      <a:ext cx="5731510" cy="1402080"/>
                    </a:xfrm>
                    <a:prstGeom prst="rect">
                      <a:avLst/>
                    </a:prstGeom>
                  </pic:spPr>
                </pic:pic>
              </a:graphicData>
            </a:graphic>
          </wp:inline>
        </w:drawing>
      </w:r>
    </w:p>
    <w:p w:rsidR="00DC7C6B" w:rsidRDefault="00DC7C6B" w:rsidP="00DC7C6B">
      <w:pPr>
        <w:jc w:val="center"/>
        <w:rPr>
          <w:rStyle w:val="Strong"/>
        </w:rPr>
      </w:pPr>
      <w:r w:rsidRPr="00ED2179">
        <w:rPr>
          <w:rStyle w:val="Strong"/>
        </w:rPr>
        <w:t xml:space="preserve">Monday </w:t>
      </w:r>
      <w:r>
        <w:rPr>
          <w:rStyle w:val="Strong"/>
        </w:rPr>
        <w:t>2</w:t>
      </w:r>
      <w:r w:rsidR="00DD0F67">
        <w:rPr>
          <w:rStyle w:val="Strong"/>
        </w:rPr>
        <w:t>2</w:t>
      </w:r>
      <w:r w:rsidRPr="00ED2179">
        <w:rPr>
          <w:rStyle w:val="Strong"/>
        </w:rPr>
        <w:t xml:space="preserve"> Janu</w:t>
      </w:r>
      <w:r>
        <w:rPr>
          <w:rStyle w:val="Strong"/>
        </w:rPr>
        <w:t xml:space="preserve">ary - Thursday </w:t>
      </w:r>
      <w:r w:rsidR="00DD0F67">
        <w:rPr>
          <w:rStyle w:val="Strong"/>
        </w:rPr>
        <w:t>1</w:t>
      </w:r>
      <w:r>
        <w:rPr>
          <w:rStyle w:val="Strong"/>
        </w:rPr>
        <w:t xml:space="preserve"> February 201</w:t>
      </w:r>
      <w:r w:rsidR="00DD0F67">
        <w:rPr>
          <w:rStyle w:val="Strong"/>
        </w:rPr>
        <w:t>8</w:t>
      </w:r>
    </w:p>
    <w:p w:rsidR="00DC7C6B" w:rsidRPr="00860D08" w:rsidRDefault="00DC7C6B" w:rsidP="00DC7C6B">
      <w:pPr>
        <w:jc w:val="center"/>
        <w:rPr>
          <w:rStyle w:val="Strong"/>
        </w:rPr>
      </w:pPr>
    </w:p>
    <w:p w:rsidR="00DC7C6B" w:rsidRDefault="00DD612E" w:rsidP="00DC7C6B">
      <w:pPr>
        <w:rPr>
          <w:b/>
          <w:i/>
          <w:sz w:val="28"/>
          <w:szCs w:val="28"/>
        </w:rPr>
      </w:pPr>
      <w:r>
        <w:rPr>
          <w:b/>
          <w:i/>
          <w:sz w:val="28"/>
          <w:szCs w:val="28"/>
        </w:rPr>
        <w:t xml:space="preserve">Round </w:t>
      </w:r>
      <w:r w:rsidR="00041515">
        <w:rPr>
          <w:b/>
          <w:i/>
          <w:sz w:val="28"/>
          <w:szCs w:val="28"/>
        </w:rPr>
        <w:t>4</w:t>
      </w:r>
      <w:r>
        <w:rPr>
          <w:b/>
          <w:i/>
          <w:sz w:val="28"/>
          <w:szCs w:val="28"/>
        </w:rPr>
        <w:t xml:space="preserve"> Report</w:t>
      </w:r>
      <w:r w:rsidR="00C153C6">
        <w:rPr>
          <w:b/>
          <w:i/>
          <w:sz w:val="28"/>
          <w:szCs w:val="28"/>
        </w:rPr>
        <w:t xml:space="preserve">: </w:t>
      </w:r>
      <w:r w:rsidR="00D7045E">
        <w:rPr>
          <w:b/>
          <w:i/>
          <w:sz w:val="28"/>
          <w:szCs w:val="28"/>
        </w:rPr>
        <w:t xml:space="preserve"> </w:t>
      </w:r>
      <w:r w:rsidR="00041515">
        <w:rPr>
          <w:b/>
          <w:i/>
          <w:sz w:val="18"/>
          <w:szCs w:val="18"/>
        </w:rPr>
        <w:t>Fri</w:t>
      </w:r>
      <w:r w:rsidR="00C153C6" w:rsidRPr="00C153C6">
        <w:rPr>
          <w:b/>
          <w:i/>
          <w:sz w:val="18"/>
          <w:szCs w:val="18"/>
        </w:rPr>
        <w:t>day</w:t>
      </w:r>
      <w:r w:rsidR="00C153C6">
        <w:rPr>
          <w:b/>
          <w:i/>
          <w:sz w:val="18"/>
          <w:szCs w:val="18"/>
        </w:rPr>
        <w:t xml:space="preserve"> </w:t>
      </w:r>
      <w:r w:rsidR="00D7045E">
        <w:rPr>
          <w:b/>
          <w:i/>
          <w:sz w:val="18"/>
          <w:szCs w:val="18"/>
        </w:rPr>
        <w:t>2</w:t>
      </w:r>
      <w:r w:rsidR="00041515">
        <w:rPr>
          <w:b/>
          <w:i/>
          <w:sz w:val="18"/>
          <w:szCs w:val="18"/>
        </w:rPr>
        <w:t>6</w:t>
      </w:r>
      <w:r w:rsidR="00273AF8">
        <w:rPr>
          <w:b/>
          <w:i/>
          <w:sz w:val="18"/>
          <w:szCs w:val="18"/>
        </w:rPr>
        <w:t xml:space="preserve"> </w:t>
      </w:r>
      <w:r w:rsidR="00635243">
        <w:rPr>
          <w:b/>
          <w:i/>
          <w:sz w:val="18"/>
          <w:szCs w:val="18"/>
        </w:rPr>
        <w:t>Jan</w:t>
      </w:r>
      <w:r w:rsidR="00273AF8">
        <w:rPr>
          <w:b/>
          <w:i/>
          <w:sz w:val="18"/>
          <w:szCs w:val="18"/>
        </w:rPr>
        <w:t>uary 201</w:t>
      </w:r>
      <w:r w:rsidR="00DD0F67">
        <w:rPr>
          <w:b/>
          <w:i/>
          <w:sz w:val="18"/>
          <w:szCs w:val="18"/>
        </w:rPr>
        <w:t>8</w:t>
      </w:r>
      <w:r w:rsidR="00273AF8">
        <w:rPr>
          <w:b/>
          <w:i/>
          <w:sz w:val="18"/>
          <w:szCs w:val="18"/>
        </w:rPr>
        <w:t xml:space="preserve"> - </w:t>
      </w:r>
      <w:r w:rsidR="00DC7C6B" w:rsidRPr="00FB5725">
        <w:rPr>
          <w:b/>
          <w:i/>
          <w:sz w:val="18"/>
          <w:szCs w:val="18"/>
        </w:rPr>
        <w:t>by John Saunders</w:t>
      </w:r>
      <w:r w:rsidR="00DC7C6B">
        <w:rPr>
          <w:b/>
          <w:i/>
          <w:sz w:val="18"/>
          <w:szCs w:val="18"/>
        </w:rPr>
        <w:t xml:space="preserve"> (@</w:t>
      </w:r>
      <w:proofErr w:type="spellStart"/>
      <w:r w:rsidR="00DC7C6B">
        <w:rPr>
          <w:b/>
          <w:i/>
          <w:sz w:val="18"/>
          <w:szCs w:val="18"/>
        </w:rPr>
        <w:t>JohnChess</w:t>
      </w:r>
      <w:proofErr w:type="spellEnd"/>
      <w:r w:rsidR="00DC7C6B">
        <w:rPr>
          <w:b/>
          <w:i/>
          <w:sz w:val="18"/>
          <w:szCs w:val="18"/>
        </w:rPr>
        <w:t>)</w:t>
      </w:r>
    </w:p>
    <w:p w:rsidR="005D2263" w:rsidRDefault="005D2263"/>
    <w:p w:rsidR="00F512CD" w:rsidRPr="00622D1C" w:rsidRDefault="00041515" w:rsidP="004A2A8F">
      <w:pPr>
        <w:rPr>
          <w:b/>
          <w:sz w:val="28"/>
          <w:szCs w:val="28"/>
        </w:rPr>
      </w:pPr>
      <w:r>
        <w:rPr>
          <w:b/>
          <w:sz w:val="28"/>
          <w:szCs w:val="28"/>
        </w:rPr>
        <w:t>Nakamura Stands Alone</w:t>
      </w:r>
    </w:p>
    <w:p w:rsidR="008020AC" w:rsidRDefault="008020AC" w:rsidP="004A2A8F">
      <w:pPr>
        <w:rPr>
          <w:rFonts w:asciiTheme="minorHAnsi" w:eastAsiaTheme="minorHAnsi" w:hAnsiTheme="minorHAnsi" w:cstheme="minorBidi"/>
          <w:sz w:val="18"/>
          <w:szCs w:val="18"/>
        </w:rPr>
      </w:pPr>
    </w:p>
    <w:p w:rsidR="00C23BAE" w:rsidRDefault="00C23BAE" w:rsidP="00C23BAE">
      <w:r>
        <w:t xml:space="preserve">After the </w:t>
      </w:r>
      <w:r w:rsidR="00A7204F">
        <w:t xml:space="preserve">third </w:t>
      </w:r>
      <w:r>
        <w:t xml:space="preserve">day's play </w:t>
      </w:r>
      <w:r w:rsidR="00A7204F">
        <w:t xml:space="preserve">at the Caleta Hotel </w:t>
      </w:r>
      <w:r w:rsidR="00041515">
        <w:t>just one player remain</w:t>
      </w:r>
      <w:r w:rsidR="00F865FB">
        <w:t>s</w:t>
      </w:r>
      <w:r w:rsidR="00041515">
        <w:t xml:space="preserve"> on 4/4: predictably, Hikaru Nakamura. The four-times Gibraltar Masters winner is now half a point clear of ten players on 3½: </w:t>
      </w:r>
      <w:r>
        <w:t xml:space="preserve">Jan-Krzysztof </w:t>
      </w:r>
      <w:proofErr w:type="spellStart"/>
      <w:r>
        <w:t>Duda</w:t>
      </w:r>
      <w:proofErr w:type="spellEnd"/>
      <w:r>
        <w:t xml:space="preserve"> (Poland), </w:t>
      </w:r>
      <w:r w:rsidR="00041515">
        <w:t xml:space="preserve">Benjamin </w:t>
      </w:r>
      <w:proofErr w:type="spellStart"/>
      <w:r w:rsidR="00041515">
        <w:t>Gledura</w:t>
      </w:r>
      <w:proofErr w:type="spellEnd"/>
      <w:r w:rsidR="00041515">
        <w:t xml:space="preserve"> (Hungary), </w:t>
      </w:r>
      <w:r>
        <w:t xml:space="preserve">David Howell (England), </w:t>
      </w:r>
      <w:r w:rsidR="00041515">
        <w:t xml:space="preserve">Maxime Vachier-Lagrave (France), </w:t>
      </w:r>
      <w:r>
        <w:t xml:space="preserve">Mikhail </w:t>
      </w:r>
      <w:proofErr w:type="spellStart"/>
      <w:r>
        <w:t>Antipov</w:t>
      </w:r>
      <w:proofErr w:type="spellEnd"/>
      <w:r>
        <w:t xml:space="preserve"> (Russia), </w:t>
      </w:r>
      <w:r w:rsidR="00041515">
        <w:t xml:space="preserve">Emil </w:t>
      </w:r>
      <w:proofErr w:type="spellStart"/>
      <w:r w:rsidR="00041515">
        <w:t>Sutovsky</w:t>
      </w:r>
      <w:proofErr w:type="spellEnd"/>
      <w:r w:rsidR="00041515">
        <w:t xml:space="preserve"> (Israel), Ivan </w:t>
      </w:r>
      <w:proofErr w:type="spellStart"/>
      <w:r w:rsidR="00041515">
        <w:t>Saric</w:t>
      </w:r>
      <w:proofErr w:type="spellEnd"/>
      <w:r w:rsidR="00041515">
        <w:t xml:space="preserve"> (Croatia), </w:t>
      </w:r>
      <w:proofErr w:type="spellStart"/>
      <w:r w:rsidR="00041515">
        <w:t>Rasmus</w:t>
      </w:r>
      <w:proofErr w:type="spellEnd"/>
      <w:r w:rsidR="00041515">
        <w:t xml:space="preserve"> </w:t>
      </w:r>
      <w:proofErr w:type="spellStart"/>
      <w:r w:rsidR="00041515">
        <w:t>Svane</w:t>
      </w:r>
      <w:proofErr w:type="spellEnd"/>
      <w:r w:rsidR="00041515">
        <w:t xml:space="preserve"> (Germany), Jules </w:t>
      </w:r>
      <w:proofErr w:type="spellStart"/>
      <w:r w:rsidR="00041515">
        <w:t>Moussard</w:t>
      </w:r>
      <w:proofErr w:type="spellEnd"/>
      <w:r w:rsidR="00041515">
        <w:t xml:space="preserve"> (France) and </w:t>
      </w:r>
      <w:proofErr w:type="spellStart"/>
      <w:r w:rsidR="00041515">
        <w:t>Andrey</w:t>
      </w:r>
      <w:proofErr w:type="spellEnd"/>
      <w:r w:rsidR="00041515">
        <w:t xml:space="preserve"> </w:t>
      </w:r>
      <w:proofErr w:type="spellStart"/>
      <w:r w:rsidR="00041515">
        <w:t>Esipenko</w:t>
      </w:r>
      <w:proofErr w:type="spellEnd"/>
      <w:r w:rsidR="00041515">
        <w:t xml:space="preserve"> (Russia)</w:t>
      </w:r>
      <w:r>
        <w:t>.</w:t>
      </w:r>
      <w:r w:rsidR="00041515">
        <w:t xml:space="preserve"> The leading women, on 3 points, are </w:t>
      </w:r>
      <w:proofErr w:type="spellStart"/>
      <w:r w:rsidR="00041515">
        <w:t>Pia</w:t>
      </w:r>
      <w:proofErr w:type="spellEnd"/>
      <w:r w:rsidR="00041515">
        <w:t xml:space="preserve"> </w:t>
      </w:r>
      <w:proofErr w:type="spellStart"/>
      <w:r w:rsidR="00041515">
        <w:t>Cramling</w:t>
      </w:r>
      <w:proofErr w:type="spellEnd"/>
      <w:r w:rsidR="00041515">
        <w:t xml:space="preserve"> (Sweden), Dina </w:t>
      </w:r>
      <w:proofErr w:type="spellStart"/>
      <w:r w:rsidR="00041515">
        <w:t>Saduakassova</w:t>
      </w:r>
      <w:proofErr w:type="spellEnd"/>
      <w:r w:rsidR="00041515">
        <w:t xml:space="preserve"> (Kazakhstan), Nino </w:t>
      </w:r>
      <w:proofErr w:type="spellStart"/>
      <w:r w:rsidR="00041515">
        <w:t>Batsiashvili</w:t>
      </w:r>
      <w:proofErr w:type="spellEnd"/>
      <w:r w:rsidR="00041515">
        <w:t xml:space="preserve"> (Georgia), Anna </w:t>
      </w:r>
      <w:proofErr w:type="spellStart"/>
      <w:r w:rsidR="00041515">
        <w:t>Muzychuk</w:t>
      </w:r>
      <w:proofErr w:type="spellEnd"/>
      <w:r w:rsidR="00041515">
        <w:t xml:space="preserve"> (Ukraine), </w:t>
      </w:r>
      <w:proofErr w:type="spellStart"/>
      <w:r w:rsidR="00041515">
        <w:t>Valentina</w:t>
      </w:r>
      <w:proofErr w:type="spellEnd"/>
      <w:r w:rsidR="00041515">
        <w:t xml:space="preserve"> </w:t>
      </w:r>
      <w:proofErr w:type="spellStart"/>
      <w:r w:rsidR="00041515">
        <w:t>Gunina</w:t>
      </w:r>
      <w:proofErr w:type="spellEnd"/>
      <w:r w:rsidR="00041515">
        <w:t xml:space="preserve"> (Russia), </w:t>
      </w:r>
      <w:proofErr w:type="spellStart"/>
      <w:r w:rsidR="00041515">
        <w:t>Ju</w:t>
      </w:r>
      <w:proofErr w:type="spellEnd"/>
      <w:r w:rsidR="00041515">
        <w:t xml:space="preserve"> </w:t>
      </w:r>
      <w:proofErr w:type="spellStart"/>
      <w:r w:rsidR="00041515">
        <w:t>Wenjun</w:t>
      </w:r>
      <w:proofErr w:type="spellEnd"/>
      <w:r w:rsidR="00041515">
        <w:t xml:space="preserve"> (China), </w:t>
      </w:r>
      <w:proofErr w:type="spellStart"/>
      <w:r w:rsidR="00041515">
        <w:t>Szidonia</w:t>
      </w:r>
      <w:proofErr w:type="spellEnd"/>
      <w:r w:rsidR="00041515">
        <w:t xml:space="preserve"> </w:t>
      </w:r>
      <w:proofErr w:type="spellStart"/>
      <w:r w:rsidR="00041515">
        <w:t>Lazarne</w:t>
      </w:r>
      <w:proofErr w:type="spellEnd"/>
      <w:r w:rsidR="00041515">
        <w:t xml:space="preserve"> </w:t>
      </w:r>
      <w:proofErr w:type="spellStart"/>
      <w:r w:rsidR="00041515">
        <w:t>Vajda</w:t>
      </w:r>
      <w:proofErr w:type="spellEnd"/>
      <w:r w:rsidR="00041515">
        <w:t xml:space="preserve"> (Hungary), </w:t>
      </w:r>
      <w:proofErr w:type="spellStart"/>
      <w:r w:rsidR="00041515">
        <w:t>Irine</w:t>
      </w:r>
      <w:proofErr w:type="spellEnd"/>
      <w:r w:rsidR="00041515">
        <w:t xml:space="preserve"> </w:t>
      </w:r>
      <w:proofErr w:type="spellStart"/>
      <w:r w:rsidR="00041515">
        <w:t>Kharisma</w:t>
      </w:r>
      <w:proofErr w:type="spellEnd"/>
      <w:r w:rsidR="00041515">
        <w:t xml:space="preserve"> </w:t>
      </w:r>
      <w:proofErr w:type="spellStart"/>
      <w:r w:rsidR="00041515">
        <w:t>Sukandar</w:t>
      </w:r>
      <w:proofErr w:type="spellEnd"/>
      <w:r w:rsidR="00041515">
        <w:t xml:space="preserve"> (Indonesia) and Lei </w:t>
      </w:r>
      <w:proofErr w:type="spellStart"/>
      <w:r w:rsidR="00041515">
        <w:t>Tin</w:t>
      </w:r>
      <w:r w:rsidR="00092F67">
        <w:t>g</w:t>
      </w:r>
      <w:r w:rsidR="00041515">
        <w:t>jie</w:t>
      </w:r>
      <w:proofErr w:type="spellEnd"/>
      <w:r w:rsidR="00041515">
        <w:t xml:space="preserve"> (China).</w:t>
      </w:r>
    </w:p>
    <w:p w:rsidR="00F865FB" w:rsidRDefault="00F865FB" w:rsidP="00C23BAE"/>
    <w:p w:rsidR="00134711" w:rsidRDefault="003A062D" w:rsidP="00C23BAE">
      <w:r>
        <w:t xml:space="preserve">Everyone in Gibraltar is remarking on how relaxed Nakamura seems. His confident mood </w:t>
      </w:r>
      <w:r w:rsidR="00A36D48">
        <w:t xml:space="preserve">is </w:t>
      </w:r>
      <w:r>
        <w:t xml:space="preserve">not unlike that of Magnus Carlsen in the Isle of Man last autumn, when the Norwegian was able to cope better with the rough and tumble of an open event than some of his rivals who were more used to the rhythms of round-robin play. Nakamura probably just seems more relaxed because he is familiar with the venue – it's his eighth visit – </w:t>
      </w:r>
      <w:r w:rsidR="00693832">
        <w:t xml:space="preserve">and he is comfortable with the format. </w:t>
      </w:r>
      <w:r w:rsidR="00134711">
        <w:t xml:space="preserve">Here's his fourth round victory over Nils </w:t>
      </w:r>
      <w:proofErr w:type="spellStart"/>
      <w:r w:rsidR="00134711">
        <w:t>Grandelius</w:t>
      </w:r>
      <w:proofErr w:type="spellEnd"/>
      <w:r w:rsidR="00134711">
        <w:t>.</w:t>
      </w:r>
    </w:p>
    <w:p w:rsidR="00134711" w:rsidRPr="00134711" w:rsidRDefault="00134711" w:rsidP="00134711">
      <w:pPr>
        <w:rPr>
          <w:rFonts w:asciiTheme="minorHAnsi" w:hAnsiTheme="minorHAnsi" w:cstheme="minorHAnsi"/>
          <w:szCs w:val="20"/>
        </w:rPr>
      </w:pPr>
    </w:p>
    <w:p w:rsidR="00134711" w:rsidRPr="00092F67" w:rsidRDefault="00134711" w:rsidP="00134711">
      <w:pPr>
        <w:autoSpaceDE w:val="0"/>
        <w:autoSpaceDN w:val="0"/>
        <w:adjustRightInd w:val="0"/>
        <w:rPr>
          <w:rFonts w:asciiTheme="minorHAnsi" w:eastAsiaTheme="minorHAnsi" w:hAnsiTheme="minorHAnsi" w:cstheme="minorHAnsi"/>
          <w:i/>
          <w:szCs w:val="20"/>
        </w:rPr>
      </w:pPr>
      <w:r w:rsidRPr="00092F67">
        <w:rPr>
          <w:rFonts w:asciiTheme="minorHAnsi" w:eastAsiaTheme="minorHAnsi" w:hAnsiTheme="minorHAnsi" w:cstheme="minorHAnsi"/>
          <w:i/>
          <w:szCs w:val="20"/>
        </w:rPr>
        <w:t>Tradewise Gibraltar Masters, Round 4, 26.01.2018</w:t>
      </w:r>
    </w:p>
    <w:p w:rsidR="00134711" w:rsidRDefault="00134711" w:rsidP="00134711">
      <w:pPr>
        <w:autoSpaceDE w:val="0"/>
        <w:autoSpaceDN w:val="0"/>
        <w:adjustRightInd w:val="0"/>
        <w:rPr>
          <w:rFonts w:asciiTheme="minorHAnsi" w:eastAsiaTheme="minorHAnsi" w:hAnsiTheme="minorHAnsi" w:cstheme="minorHAnsi"/>
          <w:b/>
          <w:bCs/>
          <w:szCs w:val="20"/>
        </w:rPr>
      </w:pPr>
      <w:proofErr w:type="spellStart"/>
      <w:r>
        <w:rPr>
          <w:rFonts w:asciiTheme="minorHAnsi" w:eastAsiaTheme="minorHAnsi" w:hAnsiTheme="minorHAnsi" w:cstheme="minorHAnsi"/>
          <w:b/>
          <w:bCs/>
          <w:szCs w:val="20"/>
        </w:rPr>
        <w:t>H.</w:t>
      </w:r>
      <w:r w:rsidRPr="00134711">
        <w:rPr>
          <w:rFonts w:asciiTheme="minorHAnsi" w:eastAsiaTheme="minorHAnsi" w:hAnsiTheme="minorHAnsi" w:cstheme="minorHAnsi"/>
          <w:b/>
          <w:bCs/>
          <w:szCs w:val="20"/>
        </w:rPr>
        <w:t>Nakamura</w:t>
      </w:r>
      <w:proofErr w:type="spellEnd"/>
      <w:r>
        <w:rPr>
          <w:rFonts w:asciiTheme="minorHAnsi" w:eastAsiaTheme="minorHAnsi" w:hAnsiTheme="minorHAnsi" w:cstheme="minorHAnsi"/>
          <w:b/>
          <w:bCs/>
          <w:szCs w:val="20"/>
        </w:rPr>
        <w:t xml:space="preserve"> </w:t>
      </w:r>
      <w:r w:rsidRPr="00134711">
        <w:rPr>
          <w:rFonts w:asciiTheme="minorHAnsi" w:eastAsiaTheme="minorHAnsi" w:hAnsiTheme="minorHAnsi" w:cstheme="minorHAnsi"/>
          <w:b/>
          <w:bCs/>
          <w:szCs w:val="20"/>
        </w:rPr>
        <w:t xml:space="preserve">(2781) - </w:t>
      </w:r>
      <w:proofErr w:type="spellStart"/>
      <w:r>
        <w:rPr>
          <w:rFonts w:asciiTheme="minorHAnsi" w:eastAsiaTheme="minorHAnsi" w:hAnsiTheme="minorHAnsi" w:cstheme="minorHAnsi"/>
          <w:b/>
          <w:bCs/>
          <w:szCs w:val="20"/>
        </w:rPr>
        <w:t>N.</w:t>
      </w:r>
      <w:r w:rsidRPr="00134711">
        <w:rPr>
          <w:rFonts w:asciiTheme="minorHAnsi" w:eastAsiaTheme="minorHAnsi" w:hAnsiTheme="minorHAnsi" w:cstheme="minorHAnsi"/>
          <w:b/>
          <w:bCs/>
          <w:szCs w:val="20"/>
        </w:rPr>
        <w:t>Grandelius</w:t>
      </w:r>
      <w:proofErr w:type="spellEnd"/>
      <w:r>
        <w:rPr>
          <w:rFonts w:asciiTheme="minorHAnsi" w:eastAsiaTheme="minorHAnsi" w:hAnsiTheme="minorHAnsi" w:cstheme="minorHAnsi"/>
          <w:b/>
          <w:bCs/>
          <w:szCs w:val="20"/>
        </w:rPr>
        <w:t xml:space="preserve"> </w:t>
      </w:r>
      <w:r w:rsidRPr="00134711">
        <w:rPr>
          <w:rFonts w:asciiTheme="minorHAnsi" w:eastAsiaTheme="minorHAnsi" w:hAnsiTheme="minorHAnsi" w:cstheme="minorHAnsi"/>
          <w:b/>
          <w:bCs/>
          <w:szCs w:val="20"/>
        </w:rPr>
        <w:t>(2647)</w:t>
      </w:r>
    </w:p>
    <w:p w:rsidR="00134711" w:rsidRPr="00134711" w:rsidRDefault="006325E2" w:rsidP="00134711">
      <w:pPr>
        <w:autoSpaceDE w:val="0"/>
        <w:autoSpaceDN w:val="0"/>
        <w:adjustRightInd w:val="0"/>
        <w:rPr>
          <w:rFonts w:asciiTheme="minorHAnsi" w:eastAsiaTheme="minorHAnsi" w:hAnsiTheme="minorHAnsi" w:cstheme="minorHAnsi"/>
          <w:b/>
          <w:bCs/>
          <w:szCs w:val="20"/>
        </w:rPr>
      </w:pPr>
      <w:r>
        <w:rPr>
          <w:rFonts w:asciiTheme="minorHAnsi" w:eastAsiaTheme="minorHAnsi" w:hAnsiTheme="minorHAnsi" w:cstheme="minorHAnsi"/>
          <w:b/>
          <w:bCs/>
          <w:noProof/>
          <w:szCs w:val="2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336550</wp:posOffset>
            </wp:positionV>
            <wp:extent cx="1629410" cy="1627505"/>
            <wp:effectExtent l="19050" t="0" r="8890" b="0"/>
            <wp:wrapSquare wrapText="bothSides"/>
            <wp:docPr id="6" name="Picture 1" descr="rd04dia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4diag01.jpg"/>
                    <pic:cNvPicPr/>
                  </pic:nvPicPr>
                  <pic:blipFill>
                    <a:blip r:embed="rId6" cstate="print"/>
                    <a:stretch>
                      <a:fillRect/>
                    </a:stretch>
                  </pic:blipFill>
                  <pic:spPr>
                    <a:xfrm>
                      <a:off x="0" y="0"/>
                      <a:ext cx="1629410" cy="1627505"/>
                    </a:xfrm>
                    <a:prstGeom prst="rect">
                      <a:avLst/>
                    </a:prstGeom>
                  </pic:spPr>
                </pic:pic>
              </a:graphicData>
            </a:graphic>
          </wp:anchor>
        </w:drawing>
      </w:r>
      <w:r w:rsidR="00134711" w:rsidRPr="00134711">
        <w:rPr>
          <w:rFonts w:asciiTheme="minorHAnsi" w:eastAsiaTheme="minorHAnsi" w:hAnsiTheme="minorHAnsi" w:cstheme="minorHAnsi"/>
          <w:b/>
          <w:bCs/>
          <w:szCs w:val="20"/>
        </w:rPr>
        <w:t>1.e4 c5 2.Nf3 d6 3.d4 cxd4 4.Nxd4 Nf6 5.Nc3 a6 6.Be3 e6 7.f3 b5 8.Qd2 b4 9.Na4 Nbd7 10.0</w:t>
      </w:r>
      <w:r w:rsidR="00134711" w:rsidRPr="00134711">
        <w:rPr>
          <w:rFonts w:asciiTheme="minorHAnsi" w:eastAsiaTheme="minorHAnsi" w:hAnsiTheme="minorHAnsi" w:cstheme="minorHAnsi"/>
          <w:b/>
          <w:bCs/>
          <w:szCs w:val="20"/>
        </w:rPr>
        <w:noBreakHyphen/>
        <w:t>0</w:t>
      </w:r>
      <w:r w:rsidR="00134711" w:rsidRPr="00134711">
        <w:rPr>
          <w:rFonts w:asciiTheme="minorHAnsi" w:eastAsiaTheme="minorHAnsi" w:hAnsiTheme="minorHAnsi" w:cstheme="minorHAnsi"/>
          <w:b/>
          <w:bCs/>
          <w:szCs w:val="20"/>
        </w:rPr>
        <w:noBreakHyphen/>
        <w:t xml:space="preserve">0 Qa5 11.b3 Bb7 12.a3 </w:t>
      </w:r>
      <w:r w:rsidR="00134711" w:rsidRPr="00134711">
        <w:rPr>
          <w:rFonts w:asciiTheme="minorHAnsi" w:eastAsiaTheme="minorHAnsi" w:hAnsiTheme="minorHAnsi" w:cstheme="minorHAnsi"/>
          <w:szCs w:val="20"/>
        </w:rPr>
        <w:t xml:space="preserve">White wins a pawn but it's not a significant gain in the long term. Both players are still in their book. </w:t>
      </w:r>
      <w:r w:rsidR="00134711" w:rsidRPr="00134711">
        <w:rPr>
          <w:rFonts w:asciiTheme="minorHAnsi" w:eastAsiaTheme="minorHAnsi" w:hAnsiTheme="minorHAnsi" w:cstheme="minorHAnsi"/>
          <w:b/>
          <w:bCs/>
          <w:szCs w:val="20"/>
        </w:rPr>
        <w:t xml:space="preserve">12...Qc7 13.axb4 d5 </w:t>
      </w:r>
      <w:r w:rsidR="00134711">
        <w:rPr>
          <w:rFonts w:asciiTheme="minorHAnsi" w:eastAsiaTheme="minorHAnsi" w:hAnsiTheme="minorHAnsi" w:cstheme="minorHAnsi"/>
          <w:b/>
          <w:bCs/>
          <w:szCs w:val="20"/>
        </w:rPr>
        <w:t>(diagram)</w:t>
      </w:r>
    </w:p>
    <w:p w:rsidR="00134711" w:rsidRPr="00134711" w:rsidRDefault="00134711" w:rsidP="00134711">
      <w:pPr>
        <w:autoSpaceDE w:val="0"/>
        <w:autoSpaceDN w:val="0"/>
        <w:adjustRightInd w:val="0"/>
        <w:spacing w:line="400" w:lineRule="exact"/>
        <w:rPr>
          <w:rFonts w:asciiTheme="minorHAnsi" w:eastAsiaTheme="minorHAnsi" w:hAnsiTheme="minorHAnsi" w:cstheme="minorHAnsi"/>
          <w:szCs w:val="20"/>
        </w:rPr>
      </w:pPr>
    </w:p>
    <w:p w:rsidR="00134711" w:rsidRPr="00134711" w:rsidRDefault="006325E2" w:rsidP="00134711">
      <w:pPr>
        <w:autoSpaceDE w:val="0"/>
        <w:autoSpaceDN w:val="0"/>
        <w:adjustRightInd w:val="0"/>
        <w:rPr>
          <w:rFonts w:asciiTheme="minorHAnsi" w:eastAsiaTheme="minorHAnsi" w:hAnsiTheme="minorHAnsi" w:cstheme="minorHAnsi"/>
          <w:b/>
          <w:bCs/>
          <w:szCs w:val="20"/>
        </w:rPr>
      </w:pPr>
      <w:r>
        <w:rPr>
          <w:rFonts w:asciiTheme="minorHAnsi" w:eastAsiaTheme="minorHAnsi" w:hAnsiTheme="minorHAnsi" w:cstheme="minorHAnsi"/>
          <w:b/>
          <w:bCs/>
          <w:noProof/>
          <w:szCs w:val="20"/>
          <w:lang w:eastAsia="en-GB"/>
        </w:rPr>
        <w:drawing>
          <wp:anchor distT="0" distB="0" distL="114300" distR="114300" simplePos="0" relativeHeight="251660288" behindDoc="0" locked="0" layoutInCell="1" allowOverlap="1">
            <wp:simplePos x="0" y="0"/>
            <wp:positionH relativeFrom="column">
              <wp:posOffset>2195830</wp:posOffset>
            </wp:positionH>
            <wp:positionV relativeFrom="paragraph">
              <wp:posOffset>1482090</wp:posOffset>
            </wp:positionV>
            <wp:extent cx="1703705" cy="1703070"/>
            <wp:effectExtent l="19050" t="0" r="0" b="0"/>
            <wp:wrapSquare wrapText="bothSides"/>
            <wp:docPr id="9" name="Picture 7" descr="rd04dia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4diag02.jpg"/>
                    <pic:cNvPicPr/>
                  </pic:nvPicPr>
                  <pic:blipFill>
                    <a:blip r:embed="rId7" cstate="print"/>
                    <a:stretch>
                      <a:fillRect/>
                    </a:stretch>
                  </pic:blipFill>
                  <pic:spPr>
                    <a:xfrm>
                      <a:off x="0" y="0"/>
                      <a:ext cx="1703705" cy="1703070"/>
                    </a:xfrm>
                    <a:prstGeom prst="rect">
                      <a:avLst/>
                    </a:prstGeom>
                  </pic:spPr>
                </pic:pic>
              </a:graphicData>
            </a:graphic>
          </wp:anchor>
        </w:drawing>
      </w:r>
      <w:r w:rsidR="00134711" w:rsidRPr="00134711">
        <w:rPr>
          <w:rFonts w:asciiTheme="minorHAnsi" w:eastAsiaTheme="minorHAnsi" w:hAnsiTheme="minorHAnsi" w:cstheme="minorHAnsi"/>
          <w:b/>
          <w:bCs/>
          <w:szCs w:val="20"/>
        </w:rPr>
        <w:t xml:space="preserve">14.Bf2 </w:t>
      </w:r>
      <w:r w:rsidR="00134711" w:rsidRPr="00134711">
        <w:rPr>
          <w:rFonts w:asciiTheme="minorHAnsi" w:eastAsiaTheme="minorHAnsi" w:hAnsiTheme="minorHAnsi" w:cstheme="minorHAnsi"/>
          <w:szCs w:val="20"/>
        </w:rPr>
        <w:t xml:space="preserve">Not completely unprecedented but this may have surprised </w:t>
      </w:r>
      <w:proofErr w:type="spellStart"/>
      <w:r w:rsidR="00134711" w:rsidRPr="00134711">
        <w:rPr>
          <w:rFonts w:asciiTheme="minorHAnsi" w:eastAsiaTheme="minorHAnsi" w:hAnsiTheme="minorHAnsi" w:cstheme="minorHAnsi"/>
          <w:szCs w:val="20"/>
        </w:rPr>
        <w:t>Grandelius</w:t>
      </w:r>
      <w:proofErr w:type="spellEnd"/>
      <w:r w:rsidR="00134711" w:rsidRPr="00134711">
        <w:rPr>
          <w:rFonts w:asciiTheme="minorHAnsi" w:eastAsiaTheme="minorHAnsi" w:hAnsiTheme="minorHAnsi" w:cstheme="minorHAnsi"/>
          <w:szCs w:val="20"/>
        </w:rPr>
        <w:t xml:space="preserve">. 14.b5 is the most frequently seen move here, while </w:t>
      </w:r>
      <w:proofErr w:type="spellStart"/>
      <w:r w:rsidR="00134711" w:rsidRPr="00134711">
        <w:rPr>
          <w:rFonts w:asciiTheme="minorHAnsi" w:eastAsiaTheme="minorHAnsi" w:hAnsiTheme="minorHAnsi" w:cstheme="minorHAnsi"/>
          <w:szCs w:val="20"/>
        </w:rPr>
        <w:t>Grandelius</w:t>
      </w:r>
      <w:proofErr w:type="spellEnd"/>
      <w:r w:rsidR="00134711" w:rsidRPr="00134711">
        <w:rPr>
          <w:rFonts w:asciiTheme="minorHAnsi" w:eastAsiaTheme="minorHAnsi" w:hAnsiTheme="minorHAnsi" w:cstheme="minorHAnsi"/>
          <w:szCs w:val="20"/>
        </w:rPr>
        <w:t xml:space="preserve"> himself played 14.c4 a decade ago and lost. 14.exd5?! is frowned upon. After 14...Nxd5 the b4 pawn will drop off and Black will have a considerable queenside edge. So it is best to keep the b4–pawn and jettison the e4 one. </w:t>
      </w:r>
      <w:r w:rsidR="00134711" w:rsidRPr="00134711">
        <w:rPr>
          <w:rFonts w:asciiTheme="minorHAnsi" w:eastAsiaTheme="minorHAnsi" w:hAnsiTheme="minorHAnsi" w:cstheme="minorHAnsi"/>
          <w:b/>
          <w:bCs/>
          <w:szCs w:val="20"/>
        </w:rPr>
        <w:t xml:space="preserve">14...Bd6 </w:t>
      </w:r>
      <w:r w:rsidR="00134711" w:rsidRPr="00134711">
        <w:rPr>
          <w:rFonts w:asciiTheme="minorHAnsi" w:eastAsiaTheme="minorHAnsi" w:hAnsiTheme="minorHAnsi" w:cstheme="minorHAnsi"/>
          <w:szCs w:val="20"/>
        </w:rPr>
        <w:t xml:space="preserve">Black decides not to regain the pawn but make it into a sacrifice. 14...dxe4 15.Bg3 Qc8 16.Bc4 was seen in a game between Christopher </w:t>
      </w:r>
      <w:proofErr w:type="spellStart"/>
      <w:r w:rsidR="00134711" w:rsidRPr="00134711">
        <w:rPr>
          <w:rFonts w:asciiTheme="minorHAnsi" w:eastAsiaTheme="minorHAnsi" w:hAnsiTheme="minorHAnsi" w:cstheme="minorHAnsi"/>
          <w:szCs w:val="20"/>
        </w:rPr>
        <w:t>Yoo</w:t>
      </w:r>
      <w:proofErr w:type="spellEnd"/>
      <w:r w:rsidR="00134711" w:rsidRPr="00134711">
        <w:rPr>
          <w:rFonts w:asciiTheme="minorHAnsi" w:eastAsiaTheme="minorHAnsi" w:hAnsiTheme="minorHAnsi" w:cstheme="minorHAnsi"/>
          <w:szCs w:val="20"/>
        </w:rPr>
        <w:t xml:space="preserve"> (playing in Gibraltar) against </w:t>
      </w:r>
      <w:proofErr w:type="spellStart"/>
      <w:r w:rsidR="00134711" w:rsidRPr="00134711">
        <w:rPr>
          <w:rFonts w:asciiTheme="minorHAnsi" w:eastAsiaTheme="minorHAnsi" w:hAnsiTheme="minorHAnsi" w:cstheme="minorHAnsi"/>
          <w:szCs w:val="20"/>
        </w:rPr>
        <w:t>Preotu</w:t>
      </w:r>
      <w:proofErr w:type="spellEnd"/>
      <w:r w:rsidR="00134711" w:rsidRPr="00134711">
        <w:rPr>
          <w:rFonts w:asciiTheme="minorHAnsi" w:eastAsiaTheme="minorHAnsi" w:hAnsiTheme="minorHAnsi" w:cstheme="minorHAnsi"/>
          <w:szCs w:val="20"/>
        </w:rPr>
        <w:t xml:space="preserve"> in the Calgary Open last August, which </w:t>
      </w:r>
      <w:proofErr w:type="spellStart"/>
      <w:r w:rsidR="00134711" w:rsidRPr="00134711">
        <w:rPr>
          <w:rFonts w:asciiTheme="minorHAnsi" w:eastAsiaTheme="minorHAnsi" w:hAnsiTheme="minorHAnsi" w:cstheme="minorHAnsi"/>
          <w:szCs w:val="20"/>
        </w:rPr>
        <w:t>Yoo</w:t>
      </w:r>
      <w:proofErr w:type="spellEnd"/>
      <w:r w:rsidR="00134711" w:rsidRPr="00134711">
        <w:rPr>
          <w:rFonts w:asciiTheme="minorHAnsi" w:eastAsiaTheme="minorHAnsi" w:hAnsiTheme="minorHAnsi" w:cstheme="minorHAnsi"/>
          <w:szCs w:val="20"/>
        </w:rPr>
        <w:t xml:space="preserve"> (playing White) won. </w:t>
      </w:r>
      <w:r w:rsidR="00134711" w:rsidRPr="00134711">
        <w:rPr>
          <w:rFonts w:asciiTheme="minorHAnsi" w:eastAsiaTheme="minorHAnsi" w:hAnsiTheme="minorHAnsi" w:cstheme="minorHAnsi"/>
          <w:b/>
          <w:bCs/>
          <w:szCs w:val="20"/>
        </w:rPr>
        <w:t xml:space="preserve">15.exd5 Nxd5 16.Bg3 </w:t>
      </w:r>
      <w:r w:rsidR="00134711" w:rsidRPr="00134711">
        <w:rPr>
          <w:rFonts w:asciiTheme="minorHAnsi" w:eastAsiaTheme="minorHAnsi" w:hAnsiTheme="minorHAnsi" w:cstheme="minorHAnsi"/>
          <w:szCs w:val="20"/>
        </w:rPr>
        <w:t xml:space="preserve">Indirectly defending the b4–pawn. This was one of the points behind White's Bf2 move. </w:t>
      </w:r>
      <w:r w:rsidR="00134711" w:rsidRPr="00134711">
        <w:rPr>
          <w:rFonts w:asciiTheme="minorHAnsi" w:eastAsiaTheme="minorHAnsi" w:hAnsiTheme="minorHAnsi" w:cstheme="minorHAnsi"/>
          <w:b/>
          <w:bCs/>
          <w:szCs w:val="20"/>
        </w:rPr>
        <w:t xml:space="preserve">16...Rc8 </w:t>
      </w:r>
      <w:r w:rsidR="00134711" w:rsidRPr="00134711">
        <w:rPr>
          <w:rFonts w:asciiTheme="minorHAnsi" w:eastAsiaTheme="minorHAnsi" w:hAnsiTheme="minorHAnsi" w:cstheme="minorHAnsi"/>
          <w:szCs w:val="20"/>
        </w:rPr>
        <w:t xml:space="preserve">16...Bxb4?? runs into 17.Qxb4! and White wins. </w:t>
      </w:r>
      <w:r w:rsidR="00134711" w:rsidRPr="00134711">
        <w:rPr>
          <w:rFonts w:asciiTheme="minorHAnsi" w:eastAsiaTheme="minorHAnsi" w:hAnsiTheme="minorHAnsi" w:cstheme="minorHAnsi"/>
          <w:b/>
          <w:bCs/>
          <w:szCs w:val="20"/>
        </w:rPr>
        <w:t xml:space="preserve">17.c4 </w:t>
      </w:r>
      <w:r w:rsidR="00134711" w:rsidRPr="00134711">
        <w:rPr>
          <w:rFonts w:asciiTheme="minorHAnsi" w:eastAsiaTheme="minorHAnsi" w:hAnsiTheme="minorHAnsi" w:cstheme="minorHAnsi"/>
          <w:szCs w:val="20"/>
        </w:rPr>
        <w:t xml:space="preserve">17.Bc4 is also possible. </w:t>
      </w:r>
      <w:r w:rsidR="00134711" w:rsidRPr="00134711">
        <w:rPr>
          <w:rFonts w:asciiTheme="minorHAnsi" w:eastAsiaTheme="minorHAnsi" w:hAnsiTheme="minorHAnsi" w:cstheme="minorHAnsi"/>
          <w:b/>
          <w:bCs/>
          <w:szCs w:val="20"/>
        </w:rPr>
        <w:t xml:space="preserve">17...Bxb4 18.Qg5 </w:t>
      </w:r>
      <w:r w:rsidR="00134711" w:rsidRPr="00134711">
        <w:rPr>
          <w:rFonts w:asciiTheme="minorHAnsi" w:eastAsiaTheme="minorHAnsi" w:hAnsiTheme="minorHAnsi" w:cstheme="minorHAnsi"/>
          <w:szCs w:val="20"/>
        </w:rPr>
        <w:t xml:space="preserve">If White had lost this game, we'd have been flagging up his foolhardiness in exposing his king to the full brunt of Black's queenside pieces, but White has calculated carefully. After the game Nakamura pointed out how long Black had taken to come up with his Bd6/Rc8. Time is an factor in White's advantage. </w:t>
      </w:r>
      <w:r w:rsidR="00134711" w:rsidRPr="00134711">
        <w:rPr>
          <w:rFonts w:asciiTheme="minorHAnsi" w:eastAsiaTheme="minorHAnsi" w:hAnsiTheme="minorHAnsi" w:cstheme="minorHAnsi"/>
          <w:b/>
          <w:bCs/>
          <w:szCs w:val="20"/>
        </w:rPr>
        <w:t xml:space="preserve">18...Qa5 19.Qxg7 Rf8 20.Nc2! Bc6 </w:t>
      </w:r>
      <w:r w:rsidR="00134711" w:rsidRPr="00134711">
        <w:rPr>
          <w:rFonts w:asciiTheme="minorHAnsi" w:eastAsiaTheme="minorHAnsi" w:hAnsiTheme="minorHAnsi" w:cstheme="minorHAnsi"/>
          <w:szCs w:val="20"/>
        </w:rPr>
        <w:t xml:space="preserve">Doubtless Black would have liked to press on with something like 20...Nc3 but it doesn't work: 21.Nxb4 Nxd1 22.Nc2 and White will gain two minor pieces for a rook. </w:t>
      </w:r>
      <w:r w:rsidR="00134711" w:rsidRPr="00134711">
        <w:rPr>
          <w:rFonts w:asciiTheme="minorHAnsi" w:eastAsiaTheme="minorHAnsi" w:hAnsiTheme="minorHAnsi" w:cstheme="minorHAnsi"/>
          <w:b/>
          <w:bCs/>
          <w:szCs w:val="20"/>
        </w:rPr>
        <w:t xml:space="preserve">21.Qa1! </w:t>
      </w:r>
      <w:r w:rsidR="00134711">
        <w:rPr>
          <w:rFonts w:asciiTheme="minorHAnsi" w:eastAsiaTheme="minorHAnsi" w:hAnsiTheme="minorHAnsi" w:cstheme="minorHAnsi"/>
          <w:b/>
          <w:bCs/>
          <w:szCs w:val="20"/>
        </w:rPr>
        <w:t>(diagram)</w:t>
      </w:r>
    </w:p>
    <w:p w:rsidR="006325E2" w:rsidRDefault="006325E2" w:rsidP="00134711">
      <w:pPr>
        <w:autoSpaceDE w:val="0"/>
        <w:autoSpaceDN w:val="0"/>
        <w:adjustRightInd w:val="0"/>
        <w:rPr>
          <w:rFonts w:asciiTheme="minorHAnsi" w:eastAsiaTheme="minorHAnsi" w:hAnsiTheme="minorHAnsi" w:cstheme="minorHAnsi"/>
          <w:szCs w:val="20"/>
        </w:rPr>
      </w:pPr>
    </w:p>
    <w:p w:rsidR="00134711" w:rsidRPr="00134711" w:rsidRDefault="00134711" w:rsidP="00134711">
      <w:pPr>
        <w:autoSpaceDE w:val="0"/>
        <w:autoSpaceDN w:val="0"/>
        <w:adjustRightInd w:val="0"/>
        <w:rPr>
          <w:rFonts w:asciiTheme="minorHAnsi" w:eastAsiaTheme="minorHAnsi" w:hAnsiTheme="minorHAnsi" w:cstheme="minorHAnsi"/>
          <w:szCs w:val="20"/>
        </w:rPr>
      </w:pPr>
      <w:r w:rsidRPr="00134711">
        <w:rPr>
          <w:rFonts w:asciiTheme="minorHAnsi" w:eastAsiaTheme="minorHAnsi" w:hAnsiTheme="minorHAnsi" w:cstheme="minorHAnsi"/>
          <w:b/>
          <w:bCs/>
          <w:szCs w:val="20"/>
        </w:rPr>
        <w:t xml:space="preserve">21...Nc5 </w:t>
      </w:r>
      <w:r w:rsidRPr="00134711">
        <w:rPr>
          <w:rFonts w:asciiTheme="minorHAnsi" w:eastAsiaTheme="minorHAnsi" w:hAnsiTheme="minorHAnsi" w:cstheme="minorHAnsi"/>
          <w:szCs w:val="20"/>
        </w:rPr>
        <w:t xml:space="preserve">The best engine suggestion is 21...N7b6 22.Nxb6 Qxa1+ 23.Nxa1 Nxb6 but Black has no compensation for his pawn. </w:t>
      </w:r>
      <w:r w:rsidRPr="00134711">
        <w:rPr>
          <w:rFonts w:asciiTheme="minorHAnsi" w:eastAsiaTheme="minorHAnsi" w:hAnsiTheme="minorHAnsi" w:cstheme="minorHAnsi"/>
          <w:b/>
          <w:bCs/>
          <w:szCs w:val="20"/>
        </w:rPr>
        <w:t xml:space="preserve">22.Nxc5 Qxa1+ 23.Nxa1 Ba3+ 24.Kd2 Bb4+ 25.Kd3 Nc3 26.Nxa6! </w:t>
      </w:r>
      <w:r w:rsidRPr="00134711">
        <w:rPr>
          <w:rFonts w:asciiTheme="minorHAnsi" w:eastAsiaTheme="minorHAnsi" w:hAnsiTheme="minorHAnsi" w:cstheme="minorHAnsi"/>
          <w:szCs w:val="20"/>
        </w:rPr>
        <w:t xml:space="preserve">To the non-super-GM eye it looks as if White's could get into trouble after this but White has calculated concrete lines and knows he is safe. </w:t>
      </w:r>
      <w:r w:rsidRPr="00134711">
        <w:rPr>
          <w:rFonts w:asciiTheme="minorHAnsi" w:eastAsiaTheme="minorHAnsi" w:hAnsiTheme="minorHAnsi" w:cstheme="minorHAnsi"/>
          <w:b/>
          <w:bCs/>
          <w:szCs w:val="20"/>
        </w:rPr>
        <w:t>26...Rd8+ 27.Kc2 Rxd1 28.Nxb4 Rxa1 29.Kxc3 Kd7 30.Nc2 Rb1 31.Ne1 Ra8 32.Bd3 Rc1+ 33.Kd2 Raa1 34.Be5 Rd1+ 35.Ke2 Rac1 36.Bb2</w:t>
      </w:r>
      <w:r>
        <w:rPr>
          <w:rFonts w:asciiTheme="minorHAnsi" w:eastAsiaTheme="minorHAnsi" w:hAnsiTheme="minorHAnsi" w:cstheme="minorHAnsi"/>
          <w:b/>
          <w:bCs/>
          <w:szCs w:val="20"/>
        </w:rPr>
        <w:t xml:space="preserve"> </w:t>
      </w:r>
      <w:r w:rsidRPr="00134711">
        <w:rPr>
          <w:rFonts w:asciiTheme="minorHAnsi" w:eastAsiaTheme="minorHAnsi" w:hAnsiTheme="minorHAnsi" w:cstheme="minorHAnsi"/>
          <w:b/>
          <w:bCs/>
          <w:szCs w:val="20"/>
        </w:rPr>
        <w:t>1</w:t>
      </w:r>
      <w:r w:rsidRPr="00134711">
        <w:rPr>
          <w:rFonts w:asciiTheme="minorHAnsi" w:eastAsiaTheme="minorHAnsi" w:hAnsiTheme="minorHAnsi" w:cstheme="minorHAnsi"/>
          <w:b/>
          <w:bCs/>
          <w:szCs w:val="20"/>
        </w:rPr>
        <w:noBreakHyphen/>
        <w:t>0</w:t>
      </w:r>
    </w:p>
    <w:p w:rsidR="00134711" w:rsidRPr="00134711" w:rsidRDefault="00134711" w:rsidP="00134711">
      <w:pPr>
        <w:autoSpaceDE w:val="0"/>
        <w:autoSpaceDN w:val="0"/>
        <w:adjustRightInd w:val="0"/>
        <w:rPr>
          <w:rFonts w:asciiTheme="minorHAnsi" w:eastAsiaTheme="minorHAnsi" w:hAnsiTheme="minorHAnsi" w:cstheme="minorHAnsi"/>
          <w:szCs w:val="20"/>
        </w:rPr>
      </w:pPr>
    </w:p>
    <w:p w:rsidR="00134711" w:rsidRDefault="00092F67" w:rsidP="00134711">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noProof/>
          <w:szCs w:val="20"/>
          <w:lang w:eastAsia="en-GB"/>
        </w:rPr>
        <w:drawing>
          <wp:anchor distT="0" distB="0" distL="114300" distR="114300" simplePos="0" relativeHeight="251661312" behindDoc="0" locked="0" layoutInCell="1" allowOverlap="1">
            <wp:simplePos x="0" y="0"/>
            <wp:positionH relativeFrom="column">
              <wp:posOffset>48895</wp:posOffset>
            </wp:positionH>
            <wp:positionV relativeFrom="paragraph">
              <wp:posOffset>687705</wp:posOffset>
            </wp:positionV>
            <wp:extent cx="1857375" cy="1858645"/>
            <wp:effectExtent l="19050" t="0" r="9525" b="0"/>
            <wp:wrapSquare wrapText="bothSides"/>
            <wp:docPr id="10" name="Picture 9" descr="rd04dia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4diag03.jpg"/>
                    <pic:cNvPicPr/>
                  </pic:nvPicPr>
                  <pic:blipFill>
                    <a:blip r:embed="rId8" cstate="print"/>
                    <a:stretch>
                      <a:fillRect/>
                    </a:stretch>
                  </pic:blipFill>
                  <pic:spPr>
                    <a:xfrm>
                      <a:off x="0" y="0"/>
                      <a:ext cx="1857375" cy="1858645"/>
                    </a:xfrm>
                    <a:prstGeom prst="rect">
                      <a:avLst/>
                    </a:prstGeom>
                  </pic:spPr>
                </pic:pic>
              </a:graphicData>
            </a:graphic>
          </wp:anchor>
        </w:drawing>
      </w:r>
      <w:r w:rsidR="00D12BCA">
        <w:rPr>
          <w:rFonts w:asciiTheme="minorHAnsi" w:eastAsiaTheme="minorHAnsi" w:hAnsiTheme="minorHAnsi" w:cstheme="minorHAnsi"/>
          <w:szCs w:val="20"/>
        </w:rPr>
        <w:t xml:space="preserve">There were quite a few draws amongst the leading pairings but a notable exception was Vachier-Lagrave versus Nino </w:t>
      </w:r>
      <w:proofErr w:type="spellStart"/>
      <w:r w:rsidR="00D12BCA">
        <w:rPr>
          <w:rFonts w:asciiTheme="minorHAnsi" w:eastAsiaTheme="minorHAnsi" w:hAnsiTheme="minorHAnsi" w:cstheme="minorHAnsi"/>
          <w:szCs w:val="20"/>
        </w:rPr>
        <w:t>Batsiashvili</w:t>
      </w:r>
      <w:proofErr w:type="spellEnd"/>
      <w:r w:rsidR="00D12BCA">
        <w:rPr>
          <w:rFonts w:asciiTheme="minorHAnsi" w:eastAsiaTheme="minorHAnsi" w:hAnsiTheme="minorHAnsi" w:cstheme="minorHAnsi"/>
          <w:szCs w:val="20"/>
        </w:rPr>
        <w:t xml:space="preserve"> where the number two imposed himself to garner a win. Nino impressed in last autumn's Isle of Man International and she's done well too, perhaps showing that she relishes playing against the world elite, but MVL was a little too strong for her.</w:t>
      </w:r>
    </w:p>
    <w:p w:rsidR="00D12BCA" w:rsidRDefault="00D12BCA" w:rsidP="00134711">
      <w:pPr>
        <w:autoSpaceDE w:val="0"/>
        <w:autoSpaceDN w:val="0"/>
        <w:adjustRightInd w:val="0"/>
        <w:rPr>
          <w:rFonts w:asciiTheme="minorHAnsi" w:eastAsiaTheme="minorHAnsi" w:hAnsiTheme="minorHAnsi" w:cstheme="minorHAnsi"/>
          <w:szCs w:val="20"/>
        </w:rPr>
      </w:pPr>
    </w:p>
    <w:p w:rsidR="00D12BCA" w:rsidRDefault="00D12BCA" w:rsidP="00134711">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Emil </w:t>
      </w:r>
      <w:proofErr w:type="spellStart"/>
      <w:r>
        <w:rPr>
          <w:rFonts w:asciiTheme="minorHAnsi" w:eastAsiaTheme="minorHAnsi" w:hAnsiTheme="minorHAnsi" w:cstheme="minorHAnsi"/>
          <w:szCs w:val="20"/>
        </w:rPr>
        <w:t>Sutovsky</w:t>
      </w:r>
      <w:proofErr w:type="spellEnd"/>
      <w:r>
        <w:rPr>
          <w:rFonts w:asciiTheme="minorHAnsi" w:eastAsiaTheme="minorHAnsi" w:hAnsiTheme="minorHAnsi" w:cstheme="minorHAnsi"/>
          <w:szCs w:val="20"/>
        </w:rPr>
        <w:t xml:space="preserve"> moved up to the second score group on 3½ with a win against </w:t>
      </w:r>
      <w:proofErr w:type="spellStart"/>
      <w:r>
        <w:rPr>
          <w:rFonts w:asciiTheme="minorHAnsi" w:eastAsiaTheme="minorHAnsi" w:hAnsiTheme="minorHAnsi" w:cstheme="minorHAnsi"/>
          <w:szCs w:val="20"/>
        </w:rPr>
        <w:t>Mariya</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Muzychuk</w:t>
      </w:r>
      <w:proofErr w:type="spellEnd"/>
      <w:r>
        <w:rPr>
          <w:rFonts w:asciiTheme="minorHAnsi" w:eastAsiaTheme="minorHAnsi" w:hAnsiTheme="minorHAnsi" w:cstheme="minorHAnsi"/>
          <w:szCs w:val="20"/>
        </w:rPr>
        <w:t xml:space="preserve">, as did Ivan </w:t>
      </w:r>
      <w:proofErr w:type="spellStart"/>
      <w:r>
        <w:rPr>
          <w:rFonts w:asciiTheme="minorHAnsi" w:eastAsiaTheme="minorHAnsi" w:hAnsiTheme="minorHAnsi" w:cstheme="minorHAnsi"/>
          <w:szCs w:val="20"/>
        </w:rPr>
        <w:t>Saric</w:t>
      </w:r>
      <w:proofErr w:type="spellEnd"/>
      <w:r>
        <w:rPr>
          <w:rFonts w:asciiTheme="minorHAnsi" w:eastAsiaTheme="minorHAnsi" w:hAnsiTheme="minorHAnsi" w:cstheme="minorHAnsi"/>
          <w:szCs w:val="20"/>
        </w:rPr>
        <w:t xml:space="preserve">, who beat Indian GM </w:t>
      </w:r>
      <w:proofErr w:type="spellStart"/>
      <w:r>
        <w:rPr>
          <w:rFonts w:asciiTheme="minorHAnsi" w:eastAsiaTheme="minorHAnsi" w:hAnsiTheme="minorHAnsi" w:cstheme="minorHAnsi"/>
          <w:szCs w:val="20"/>
        </w:rPr>
        <w:t>Dhopade</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Swapnil</w:t>
      </w:r>
      <w:proofErr w:type="spellEnd"/>
      <w:r>
        <w:rPr>
          <w:rFonts w:asciiTheme="minorHAnsi" w:eastAsiaTheme="minorHAnsi" w:hAnsiTheme="minorHAnsi" w:cstheme="minorHAnsi"/>
          <w:szCs w:val="20"/>
        </w:rPr>
        <w:t xml:space="preserve">. </w:t>
      </w:r>
      <w:r w:rsidR="000B3634">
        <w:rPr>
          <w:rFonts w:asciiTheme="minorHAnsi" w:eastAsiaTheme="minorHAnsi" w:hAnsiTheme="minorHAnsi" w:cstheme="minorHAnsi"/>
          <w:szCs w:val="20"/>
        </w:rPr>
        <w:t xml:space="preserve">But </w:t>
      </w:r>
      <w:proofErr w:type="spellStart"/>
      <w:r w:rsidR="000B3634">
        <w:rPr>
          <w:rFonts w:asciiTheme="minorHAnsi" w:eastAsiaTheme="minorHAnsi" w:hAnsiTheme="minorHAnsi" w:cstheme="minorHAnsi"/>
          <w:szCs w:val="20"/>
        </w:rPr>
        <w:t>Saric</w:t>
      </w:r>
      <w:proofErr w:type="spellEnd"/>
      <w:r w:rsidR="000B3634">
        <w:rPr>
          <w:rFonts w:asciiTheme="minorHAnsi" w:eastAsiaTheme="minorHAnsi" w:hAnsiTheme="minorHAnsi" w:cstheme="minorHAnsi"/>
          <w:szCs w:val="20"/>
        </w:rPr>
        <w:t xml:space="preserve"> was actually a bit lucky as his opponent missed a trick which would have turned the tables near the end of the game.</w:t>
      </w:r>
    </w:p>
    <w:p w:rsidR="000B3634" w:rsidRPr="00092F67" w:rsidRDefault="000B3634" w:rsidP="000B3634">
      <w:pPr>
        <w:autoSpaceDE w:val="0"/>
        <w:autoSpaceDN w:val="0"/>
        <w:adjustRightInd w:val="0"/>
        <w:rPr>
          <w:rFonts w:asciiTheme="minorHAnsi" w:eastAsiaTheme="minorHAnsi" w:hAnsiTheme="minorHAnsi" w:cstheme="minorHAnsi"/>
          <w:szCs w:val="20"/>
        </w:rPr>
      </w:pPr>
    </w:p>
    <w:p w:rsidR="00092F67" w:rsidRPr="00092F67" w:rsidRDefault="00092F67" w:rsidP="00092F67">
      <w:pPr>
        <w:autoSpaceDE w:val="0"/>
        <w:autoSpaceDN w:val="0"/>
        <w:adjustRightInd w:val="0"/>
        <w:rPr>
          <w:rFonts w:asciiTheme="minorHAnsi" w:eastAsiaTheme="minorHAnsi" w:hAnsiTheme="minorHAnsi" w:cstheme="minorHAnsi"/>
          <w:i/>
          <w:szCs w:val="20"/>
        </w:rPr>
      </w:pPr>
      <w:r w:rsidRPr="00092F67">
        <w:rPr>
          <w:rFonts w:asciiTheme="minorHAnsi" w:eastAsiaTheme="minorHAnsi" w:hAnsiTheme="minorHAnsi" w:cstheme="minorHAnsi"/>
          <w:i/>
          <w:szCs w:val="20"/>
        </w:rPr>
        <w:t>Tradewise Gibraltar Masters, Round 4, 26.01.2018</w:t>
      </w:r>
    </w:p>
    <w:p w:rsidR="000B3634" w:rsidRPr="00092F67" w:rsidRDefault="00092F67" w:rsidP="00092F67">
      <w:pPr>
        <w:autoSpaceDE w:val="0"/>
        <w:autoSpaceDN w:val="0"/>
        <w:adjustRightInd w:val="0"/>
        <w:rPr>
          <w:rFonts w:asciiTheme="minorHAnsi" w:eastAsiaTheme="minorHAnsi" w:hAnsiTheme="minorHAnsi" w:cstheme="minorHAnsi"/>
          <w:b/>
          <w:bCs/>
          <w:szCs w:val="20"/>
        </w:rPr>
      </w:pPr>
      <w:proofErr w:type="spellStart"/>
      <w:r>
        <w:rPr>
          <w:rFonts w:asciiTheme="minorHAnsi" w:eastAsiaTheme="minorHAnsi" w:hAnsiTheme="minorHAnsi" w:cstheme="minorHAnsi"/>
          <w:b/>
          <w:bCs/>
          <w:szCs w:val="20"/>
        </w:rPr>
        <w:t>I.</w:t>
      </w:r>
      <w:r w:rsidR="000B3634" w:rsidRPr="00092F67">
        <w:rPr>
          <w:rFonts w:asciiTheme="minorHAnsi" w:eastAsiaTheme="minorHAnsi" w:hAnsiTheme="minorHAnsi" w:cstheme="minorHAnsi"/>
          <w:b/>
          <w:bCs/>
          <w:szCs w:val="20"/>
        </w:rPr>
        <w:t>Saric</w:t>
      </w:r>
      <w:proofErr w:type="spellEnd"/>
      <w:r>
        <w:rPr>
          <w:rFonts w:asciiTheme="minorHAnsi" w:eastAsiaTheme="minorHAnsi" w:hAnsiTheme="minorHAnsi" w:cstheme="minorHAnsi"/>
          <w:b/>
          <w:bCs/>
          <w:szCs w:val="20"/>
        </w:rPr>
        <w:t xml:space="preserve"> (2664)</w:t>
      </w:r>
      <w:r w:rsidR="000B3634" w:rsidRPr="00092F67">
        <w:rPr>
          <w:rFonts w:asciiTheme="minorHAnsi" w:eastAsiaTheme="minorHAnsi" w:hAnsiTheme="minorHAnsi" w:cstheme="minorHAnsi"/>
          <w:b/>
          <w:bCs/>
          <w:szCs w:val="20"/>
        </w:rPr>
        <w:t xml:space="preserve"> - </w:t>
      </w:r>
      <w:proofErr w:type="spellStart"/>
      <w:r>
        <w:rPr>
          <w:rFonts w:asciiTheme="minorHAnsi" w:eastAsiaTheme="minorHAnsi" w:hAnsiTheme="minorHAnsi" w:cstheme="minorHAnsi"/>
          <w:b/>
          <w:bCs/>
          <w:szCs w:val="20"/>
        </w:rPr>
        <w:t>D.</w:t>
      </w:r>
      <w:r w:rsidR="000B3634" w:rsidRPr="00092F67">
        <w:rPr>
          <w:rFonts w:asciiTheme="minorHAnsi" w:eastAsiaTheme="minorHAnsi" w:hAnsiTheme="minorHAnsi" w:cstheme="minorHAnsi"/>
          <w:b/>
          <w:bCs/>
          <w:szCs w:val="20"/>
        </w:rPr>
        <w:t>Swapnil</w:t>
      </w:r>
      <w:proofErr w:type="spellEnd"/>
      <w:r>
        <w:rPr>
          <w:rFonts w:asciiTheme="minorHAnsi" w:eastAsiaTheme="minorHAnsi" w:hAnsiTheme="minorHAnsi" w:cstheme="minorHAnsi"/>
          <w:b/>
          <w:bCs/>
          <w:szCs w:val="20"/>
        </w:rPr>
        <w:t xml:space="preserve"> (2533)</w:t>
      </w:r>
    </w:p>
    <w:p w:rsidR="00092F67" w:rsidRDefault="00092F67" w:rsidP="000B3634">
      <w:pPr>
        <w:autoSpaceDE w:val="0"/>
        <w:autoSpaceDN w:val="0"/>
        <w:adjustRightInd w:val="0"/>
        <w:rPr>
          <w:rFonts w:asciiTheme="minorHAnsi" w:eastAsiaTheme="minorHAnsi" w:hAnsiTheme="minorHAnsi" w:cstheme="minorHAnsi"/>
          <w:b/>
          <w:bCs/>
          <w:szCs w:val="20"/>
        </w:rPr>
      </w:pPr>
    </w:p>
    <w:p w:rsidR="000B3634" w:rsidRPr="00092F67" w:rsidRDefault="000B3634" w:rsidP="000B3634">
      <w:pPr>
        <w:autoSpaceDE w:val="0"/>
        <w:autoSpaceDN w:val="0"/>
        <w:adjustRightInd w:val="0"/>
        <w:rPr>
          <w:rFonts w:asciiTheme="minorHAnsi" w:eastAsiaTheme="minorHAnsi" w:hAnsiTheme="minorHAnsi" w:cstheme="minorHAnsi"/>
          <w:szCs w:val="20"/>
        </w:rPr>
      </w:pPr>
      <w:r w:rsidRPr="00092F67">
        <w:rPr>
          <w:rFonts w:asciiTheme="minorHAnsi" w:eastAsiaTheme="minorHAnsi" w:hAnsiTheme="minorHAnsi" w:cstheme="minorHAnsi"/>
          <w:b/>
          <w:bCs/>
          <w:szCs w:val="20"/>
        </w:rPr>
        <w:t xml:space="preserve">35...d2?? </w:t>
      </w:r>
      <w:r w:rsidRPr="00092F67">
        <w:rPr>
          <w:rFonts w:asciiTheme="minorHAnsi" w:eastAsiaTheme="minorHAnsi" w:hAnsiTheme="minorHAnsi" w:cstheme="minorHAnsi"/>
          <w:szCs w:val="20"/>
        </w:rPr>
        <w:t xml:space="preserve">Missing the gorgeous 35...Be1!! which is what I call a Sherlock Holmes move - very difficult to see yourself but immediately obvious once it's pointed out to you. Since there is no other way to defend f2, Black has to play 36.Nxe1 when 36...d2 and the pawn promotes. </w:t>
      </w:r>
      <w:r w:rsidRPr="00092F67">
        <w:rPr>
          <w:rFonts w:asciiTheme="minorHAnsi" w:eastAsiaTheme="minorHAnsi" w:hAnsiTheme="minorHAnsi" w:cstheme="minorHAnsi"/>
          <w:b/>
          <w:bCs/>
          <w:szCs w:val="20"/>
        </w:rPr>
        <w:t xml:space="preserve">36.Be2 </w:t>
      </w:r>
      <w:r w:rsidRPr="00092F67">
        <w:rPr>
          <w:rFonts w:asciiTheme="minorHAnsi" w:eastAsiaTheme="minorHAnsi" w:hAnsiTheme="minorHAnsi" w:cstheme="minorHAnsi"/>
          <w:szCs w:val="20"/>
        </w:rPr>
        <w:t xml:space="preserve">Now Black is struggling. </w:t>
      </w:r>
      <w:r w:rsidRPr="00092F67">
        <w:rPr>
          <w:rFonts w:asciiTheme="minorHAnsi" w:eastAsiaTheme="minorHAnsi" w:hAnsiTheme="minorHAnsi" w:cstheme="minorHAnsi"/>
          <w:b/>
          <w:bCs/>
          <w:szCs w:val="20"/>
        </w:rPr>
        <w:t xml:space="preserve">36...Qa4 37.Qc7! Qxe4 </w:t>
      </w:r>
      <w:r w:rsidRPr="00092F67">
        <w:rPr>
          <w:rFonts w:asciiTheme="minorHAnsi" w:eastAsiaTheme="minorHAnsi" w:hAnsiTheme="minorHAnsi" w:cstheme="minorHAnsi"/>
          <w:szCs w:val="20"/>
        </w:rPr>
        <w:t xml:space="preserve">Now, if 37...Ba5 38.Qa7! ties Black in knots, while; after 37...Bb4, simply 38.e5! and White has too many threats. </w:t>
      </w:r>
      <w:r w:rsidRPr="00092F67">
        <w:rPr>
          <w:rFonts w:asciiTheme="minorHAnsi" w:eastAsiaTheme="minorHAnsi" w:hAnsiTheme="minorHAnsi" w:cstheme="minorHAnsi"/>
          <w:b/>
          <w:bCs/>
          <w:szCs w:val="20"/>
        </w:rPr>
        <w:t xml:space="preserve">38.Qxd7 Qxe2 39.Qc8+ </w:t>
      </w:r>
      <w:r w:rsidR="00092F67" w:rsidRPr="00092F67">
        <w:rPr>
          <w:rFonts w:asciiTheme="minorHAnsi" w:eastAsiaTheme="minorHAnsi" w:hAnsiTheme="minorHAnsi" w:cstheme="minorHAnsi"/>
          <w:b/>
          <w:bCs/>
          <w:szCs w:val="20"/>
        </w:rPr>
        <w:t>1</w:t>
      </w:r>
      <w:r w:rsidR="00092F67" w:rsidRPr="00092F67">
        <w:rPr>
          <w:rFonts w:asciiTheme="minorHAnsi" w:eastAsiaTheme="minorHAnsi" w:hAnsiTheme="minorHAnsi" w:cstheme="minorHAnsi"/>
          <w:b/>
          <w:bCs/>
          <w:szCs w:val="20"/>
        </w:rPr>
        <w:noBreakHyphen/>
        <w:t>0</w:t>
      </w:r>
      <w:r w:rsidR="00092F67">
        <w:rPr>
          <w:rFonts w:asciiTheme="minorHAnsi" w:eastAsiaTheme="minorHAnsi" w:hAnsiTheme="minorHAnsi" w:cstheme="minorHAnsi"/>
          <w:b/>
          <w:bCs/>
          <w:szCs w:val="20"/>
        </w:rPr>
        <w:t xml:space="preserve"> </w:t>
      </w:r>
      <w:r w:rsidRPr="00092F67">
        <w:rPr>
          <w:rFonts w:asciiTheme="minorHAnsi" w:eastAsiaTheme="minorHAnsi" w:hAnsiTheme="minorHAnsi" w:cstheme="minorHAnsi"/>
          <w:szCs w:val="20"/>
        </w:rPr>
        <w:t xml:space="preserve">White will capture on c3 with check and then snaffle the d2–pawn. </w:t>
      </w:r>
    </w:p>
    <w:p w:rsidR="000B3634" w:rsidRPr="00092F67" w:rsidRDefault="000B3634" w:rsidP="000B3634">
      <w:pPr>
        <w:autoSpaceDE w:val="0"/>
        <w:autoSpaceDN w:val="0"/>
        <w:adjustRightInd w:val="0"/>
        <w:rPr>
          <w:rFonts w:asciiTheme="minorHAnsi" w:eastAsiaTheme="minorHAnsi" w:hAnsiTheme="minorHAnsi" w:cstheme="minorHAnsi"/>
          <w:szCs w:val="20"/>
        </w:rPr>
      </w:pPr>
    </w:p>
    <w:p w:rsidR="00134711" w:rsidRDefault="00092F67" w:rsidP="00C23BAE">
      <w:r>
        <w:t xml:space="preserve">Prodigy-watch: the two Indian stars are finding the going tough in the world's top open tournament. </w:t>
      </w:r>
      <w:proofErr w:type="spellStart"/>
      <w:r>
        <w:t>Praggnanandhaa</w:t>
      </w:r>
      <w:proofErr w:type="spellEnd"/>
      <w:r>
        <w:t xml:space="preserve"> drew with Black against Felix </w:t>
      </w:r>
      <w:proofErr w:type="spellStart"/>
      <w:r>
        <w:t>Blohberger</w:t>
      </w:r>
      <w:proofErr w:type="spellEnd"/>
      <w:r w:rsidR="00F52E67">
        <w:t xml:space="preserve">, an Austrian FM who is himself only 15 and a useful prospect. Meanwhile </w:t>
      </w:r>
      <w:proofErr w:type="spellStart"/>
      <w:r w:rsidR="00F52E67">
        <w:t>Nihal</w:t>
      </w:r>
      <w:proofErr w:type="spellEnd"/>
      <w:r w:rsidR="00F52E67">
        <w:t xml:space="preserve"> </w:t>
      </w:r>
      <w:proofErr w:type="spellStart"/>
      <w:r w:rsidR="00F52E67">
        <w:t>Sarin</w:t>
      </w:r>
      <w:proofErr w:type="spellEnd"/>
      <w:r w:rsidR="00F52E67">
        <w:t xml:space="preserve"> lost with White against </w:t>
      </w:r>
      <w:proofErr w:type="spellStart"/>
      <w:r w:rsidR="00F52E67">
        <w:t>Szidonia</w:t>
      </w:r>
      <w:proofErr w:type="spellEnd"/>
      <w:r w:rsidR="00F52E67">
        <w:t xml:space="preserve"> </w:t>
      </w:r>
      <w:proofErr w:type="spellStart"/>
      <w:r w:rsidR="00F52E67">
        <w:t>Lasarne</w:t>
      </w:r>
      <w:proofErr w:type="spellEnd"/>
      <w:r w:rsidR="00F52E67">
        <w:t xml:space="preserve"> </w:t>
      </w:r>
      <w:proofErr w:type="spellStart"/>
      <w:r w:rsidR="00F52E67">
        <w:t>Vajda</w:t>
      </w:r>
      <w:proofErr w:type="spellEnd"/>
      <w:r w:rsidR="00F52E67">
        <w:t xml:space="preserve">, who memorably held Vishy Anand to a draw in the first round of this tournament two years ago. Evidently </w:t>
      </w:r>
      <w:proofErr w:type="spellStart"/>
      <w:r w:rsidR="00F52E67">
        <w:t>Szidonia</w:t>
      </w:r>
      <w:proofErr w:type="spellEnd"/>
      <w:r w:rsidR="00F52E67">
        <w:t xml:space="preserve"> </w:t>
      </w:r>
      <w:r w:rsidR="00F307DC">
        <w:t xml:space="preserve">relishes playing </w:t>
      </w:r>
      <w:r w:rsidR="00F52E67">
        <w:t>Indian superstars, present and future.</w:t>
      </w:r>
    </w:p>
    <w:p w:rsidR="00C23BAE" w:rsidRDefault="00C23BAE" w:rsidP="004A2A8F">
      <w:pPr>
        <w:rPr>
          <w:rFonts w:asciiTheme="minorHAnsi" w:eastAsiaTheme="minorHAnsi" w:hAnsiTheme="minorHAnsi" w:cstheme="minorBidi"/>
          <w:sz w:val="18"/>
          <w:szCs w:val="18"/>
        </w:rPr>
      </w:pPr>
    </w:p>
    <w:p w:rsidR="00256049" w:rsidRDefault="00E059FB" w:rsidP="004A2A8F">
      <w:pPr>
        <w:rPr>
          <w:szCs w:val="20"/>
        </w:rPr>
      </w:pPr>
      <w:r w:rsidRPr="003D2E09">
        <w:rPr>
          <w:szCs w:val="20"/>
        </w:rPr>
        <w:t>A selection of p</w:t>
      </w:r>
      <w:r w:rsidR="00A80878" w:rsidRPr="003D2E09">
        <w:rPr>
          <w:szCs w:val="20"/>
        </w:rPr>
        <w:t xml:space="preserve">hotos of </w:t>
      </w:r>
      <w:r w:rsidR="00256049" w:rsidRPr="003D2E09">
        <w:rPr>
          <w:szCs w:val="20"/>
        </w:rPr>
        <w:t xml:space="preserve">round </w:t>
      </w:r>
      <w:r w:rsidR="00041515">
        <w:rPr>
          <w:szCs w:val="20"/>
        </w:rPr>
        <w:t xml:space="preserve">four </w:t>
      </w:r>
      <w:r w:rsidR="00A80878" w:rsidRPr="003D2E09">
        <w:rPr>
          <w:szCs w:val="20"/>
        </w:rPr>
        <w:t xml:space="preserve">can be downloaded from </w:t>
      </w:r>
      <w:r w:rsidR="00DD0F67">
        <w:rPr>
          <w:szCs w:val="20"/>
        </w:rPr>
        <w:t>the</w:t>
      </w:r>
      <w:r w:rsidR="00041515">
        <w:rPr>
          <w:szCs w:val="20"/>
        </w:rPr>
        <w:t xml:space="preserve"> </w:t>
      </w:r>
      <w:proofErr w:type="spellStart"/>
      <w:r w:rsidR="00041515">
        <w:rPr>
          <w:szCs w:val="20"/>
        </w:rPr>
        <w:t>Flickr</w:t>
      </w:r>
      <w:proofErr w:type="spellEnd"/>
      <w:r w:rsidR="00041515">
        <w:rPr>
          <w:szCs w:val="20"/>
        </w:rPr>
        <w:t xml:space="preserve"> collections of</w:t>
      </w:r>
      <w:r w:rsidR="00DD0F67">
        <w:rPr>
          <w:szCs w:val="20"/>
        </w:rPr>
        <w:t xml:space="preserve"> </w:t>
      </w:r>
      <w:hyperlink r:id="rId9" w:history="1">
        <w:r w:rsidR="00DD0F67" w:rsidRPr="005E7AF3">
          <w:rPr>
            <w:rStyle w:val="Hyperlink"/>
            <w:szCs w:val="20"/>
          </w:rPr>
          <w:t>John</w:t>
        </w:r>
        <w:r w:rsidR="001F037E">
          <w:rPr>
            <w:rStyle w:val="Hyperlink"/>
            <w:szCs w:val="20"/>
          </w:rPr>
          <w:t xml:space="preserve"> Saunders</w:t>
        </w:r>
      </w:hyperlink>
      <w:r w:rsidR="00A80878" w:rsidRPr="003D2E09">
        <w:rPr>
          <w:szCs w:val="20"/>
        </w:rPr>
        <w:t xml:space="preserve"> </w:t>
      </w:r>
      <w:r w:rsidR="00936909">
        <w:rPr>
          <w:szCs w:val="20"/>
        </w:rPr>
        <w:t xml:space="preserve">or </w:t>
      </w:r>
      <w:hyperlink r:id="rId10" w:history="1">
        <w:r w:rsidR="00936909" w:rsidRPr="001F037E">
          <w:rPr>
            <w:rStyle w:val="Hyperlink"/>
            <w:szCs w:val="20"/>
          </w:rPr>
          <w:t xml:space="preserve">Sophie </w:t>
        </w:r>
        <w:proofErr w:type="spellStart"/>
        <w:r w:rsidR="00936909" w:rsidRPr="001F037E">
          <w:rPr>
            <w:rStyle w:val="Hyperlink"/>
            <w:szCs w:val="20"/>
          </w:rPr>
          <w:t>Triay</w:t>
        </w:r>
        <w:proofErr w:type="spellEnd"/>
      </w:hyperlink>
      <w:r w:rsidR="00936909">
        <w:rPr>
          <w:szCs w:val="20"/>
        </w:rPr>
        <w:t>.</w:t>
      </w:r>
    </w:p>
    <w:p w:rsidR="00DD0F67" w:rsidRPr="003D2E09" w:rsidRDefault="00DD0F67" w:rsidP="004A2A8F">
      <w:pPr>
        <w:rPr>
          <w:szCs w:val="20"/>
        </w:rPr>
      </w:pPr>
    </w:p>
    <w:p w:rsidR="00140094" w:rsidRPr="003D2E09" w:rsidRDefault="00140094" w:rsidP="004A2A8F">
      <w:pPr>
        <w:rPr>
          <w:szCs w:val="20"/>
        </w:rPr>
      </w:pPr>
      <w:r w:rsidRPr="003D2E09">
        <w:rPr>
          <w:szCs w:val="20"/>
        </w:rPr>
        <w:t>Video footage and interview</w:t>
      </w:r>
      <w:r w:rsidR="00AE69A6" w:rsidRPr="003D2E09">
        <w:rPr>
          <w:szCs w:val="20"/>
        </w:rPr>
        <w:t>s</w:t>
      </w:r>
      <w:r w:rsidRPr="003D2E09">
        <w:rPr>
          <w:szCs w:val="20"/>
        </w:rPr>
        <w:t xml:space="preserve"> from today</w:t>
      </w:r>
      <w:r w:rsidR="006466B8" w:rsidRPr="003D2E09">
        <w:rPr>
          <w:szCs w:val="20"/>
        </w:rPr>
        <w:t>'</w:t>
      </w:r>
      <w:r w:rsidRPr="003D2E09">
        <w:rPr>
          <w:szCs w:val="20"/>
        </w:rPr>
        <w:t xml:space="preserve">s round are available to </w:t>
      </w:r>
      <w:r w:rsidR="0049484C">
        <w:rPr>
          <w:szCs w:val="20"/>
        </w:rPr>
        <w:t xml:space="preserve">view and/or </w:t>
      </w:r>
      <w:r w:rsidRPr="003D2E09">
        <w:rPr>
          <w:szCs w:val="20"/>
        </w:rPr>
        <w:t xml:space="preserve">embed from </w:t>
      </w:r>
      <w:r w:rsidR="00DD0F67">
        <w:rPr>
          <w:szCs w:val="20"/>
        </w:rPr>
        <w:t>the Tradewise Gibraltar</w:t>
      </w:r>
      <w:r w:rsidRPr="003D2E09">
        <w:rPr>
          <w:szCs w:val="20"/>
        </w:rPr>
        <w:t xml:space="preserve"> </w:t>
      </w:r>
      <w:hyperlink r:id="rId11" w:history="1">
        <w:r w:rsidRPr="003D2E09">
          <w:rPr>
            <w:rStyle w:val="Hyperlink"/>
            <w:szCs w:val="20"/>
          </w:rPr>
          <w:t>YouTube Channel</w:t>
        </w:r>
      </w:hyperlink>
      <w:r w:rsidRPr="003D2E09">
        <w:rPr>
          <w:szCs w:val="20"/>
        </w:rPr>
        <w:t>.</w:t>
      </w:r>
    </w:p>
    <w:p w:rsidR="00140094" w:rsidRPr="003D2E09" w:rsidRDefault="00140094" w:rsidP="004A2A8F">
      <w:pPr>
        <w:rPr>
          <w:szCs w:val="20"/>
        </w:rPr>
      </w:pPr>
    </w:p>
    <w:p w:rsidR="00C153C6" w:rsidRPr="003D2E09" w:rsidRDefault="00C153C6" w:rsidP="00D7045E">
      <w:pPr>
        <w:rPr>
          <w:i/>
          <w:szCs w:val="20"/>
        </w:rPr>
      </w:pPr>
      <w:r w:rsidRPr="003D2E09">
        <w:rPr>
          <w:i/>
          <w:szCs w:val="20"/>
        </w:rPr>
        <w:t>Report Ends</w:t>
      </w:r>
    </w:p>
    <w:p w:rsidR="00D7045E" w:rsidRPr="003D2E09" w:rsidRDefault="00D7045E" w:rsidP="00D7045E">
      <w:pPr>
        <w:rPr>
          <w:szCs w:val="20"/>
        </w:rPr>
      </w:pPr>
    </w:p>
    <w:p w:rsidR="00D7045E" w:rsidRPr="003D2E09" w:rsidRDefault="00D7045E" w:rsidP="00D7045E">
      <w:pPr>
        <w:rPr>
          <w:b/>
          <w:szCs w:val="20"/>
        </w:rPr>
      </w:pPr>
      <w:r w:rsidRPr="003D2E09">
        <w:rPr>
          <w:b/>
          <w:szCs w:val="20"/>
        </w:rPr>
        <w:t xml:space="preserve">Official website: </w:t>
      </w:r>
      <w:hyperlink r:id="rId12" w:history="1">
        <w:r w:rsidRPr="003D2E09">
          <w:rPr>
            <w:rStyle w:val="Hyperlink"/>
            <w:b/>
            <w:szCs w:val="20"/>
          </w:rPr>
          <w:t>www.gibchess.com</w:t>
        </w:r>
      </w:hyperlink>
    </w:p>
    <w:p w:rsidR="00140094" w:rsidRPr="003D2E09" w:rsidRDefault="00B936C0" w:rsidP="00D7045E">
      <w:pPr>
        <w:rPr>
          <w:b/>
          <w:szCs w:val="20"/>
        </w:rPr>
      </w:pPr>
      <w:hyperlink r:id="rId13" w:history="1">
        <w:r w:rsidR="00140094" w:rsidRPr="003D2E09">
          <w:rPr>
            <w:rStyle w:val="Hyperlink"/>
            <w:b/>
            <w:szCs w:val="20"/>
          </w:rPr>
          <w:t>YouTube Channel</w:t>
        </w:r>
      </w:hyperlink>
    </w:p>
    <w:p w:rsidR="00D7045E" w:rsidRPr="003D2E09" w:rsidRDefault="00D7045E" w:rsidP="00D7045E">
      <w:pPr>
        <w:rPr>
          <w:szCs w:val="20"/>
        </w:rPr>
      </w:pPr>
    </w:p>
    <w:p w:rsidR="00D7045E" w:rsidRPr="003D2E09" w:rsidRDefault="00D7045E" w:rsidP="00D7045E">
      <w:pPr>
        <w:rPr>
          <w:i/>
          <w:szCs w:val="20"/>
        </w:rPr>
      </w:pPr>
      <w:r w:rsidRPr="003D2E09">
        <w:rPr>
          <w:i/>
          <w:szCs w:val="20"/>
        </w:rPr>
        <w:t>John Saunders</w:t>
      </w:r>
    </w:p>
    <w:p w:rsidR="00D7045E" w:rsidRPr="003D2E09" w:rsidRDefault="00D7045E" w:rsidP="00D7045E">
      <w:pPr>
        <w:rPr>
          <w:i/>
          <w:szCs w:val="20"/>
        </w:rPr>
      </w:pPr>
      <w:r w:rsidRPr="003D2E09">
        <w:rPr>
          <w:i/>
          <w:szCs w:val="20"/>
        </w:rPr>
        <w:t xml:space="preserve">Press Reporter, Tradewise Gibraltar Chess </w:t>
      </w:r>
      <w:r w:rsidR="001C1B79">
        <w:rPr>
          <w:i/>
          <w:szCs w:val="20"/>
        </w:rPr>
        <w:t>Festival</w:t>
      </w:r>
    </w:p>
    <w:p w:rsidR="00D7045E" w:rsidRPr="003D2E09" w:rsidRDefault="00D7045E" w:rsidP="00D7045E">
      <w:pPr>
        <w:rPr>
          <w:i/>
          <w:szCs w:val="20"/>
        </w:rPr>
      </w:pPr>
      <w:r w:rsidRPr="003D2E09">
        <w:rPr>
          <w:i/>
          <w:szCs w:val="20"/>
        </w:rPr>
        <w:t xml:space="preserve">Official website: </w:t>
      </w:r>
      <w:hyperlink r:id="rId14" w:history="1">
        <w:r w:rsidR="00140094" w:rsidRPr="003D2E09">
          <w:rPr>
            <w:rStyle w:val="Hyperlink"/>
            <w:i/>
            <w:szCs w:val="20"/>
          </w:rPr>
          <w:t>www.gibchess.com</w:t>
        </w:r>
      </w:hyperlink>
      <w:r w:rsidRPr="003D2E09">
        <w:rPr>
          <w:i/>
          <w:szCs w:val="20"/>
        </w:rPr>
        <w:t xml:space="preserve"> - Twitter @</w:t>
      </w:r>
      <w:proofErr w:type="spellStart"/>
      <w:r w:rsidRPr="003D2E09">
        <w:rPr>
          <w:i/>
          <w:szCs w:val="20"/>
        </w:rPr>
        <w:t>GibraltarChess</w:t>
      </w:r>
      <w:proofErr w:type="spellEnd"/>
      <w:r w:rsidR="00DD0F67">
        <w:rPr>
          <w:i/>
          <w:szCs w:val="20"/>
        </w:rPr>
        <w:t xml:space="preserve">, </w:t>
      </w:r>
      <w:r w:rsidR="00EA5E51">
        <w:rPr>
          <w:i/>
          <w:szCs w:val="20"/>
        </w:rPr>
        <w:t>o</w:t>
      </w:r>
      <w:r w:rsidR="00DD0F67">
        <w:rPr>
          <w:i/>
          <w:szCs w:val="20"/>
        </w:rPr>
        <w:t xml:space="preserve">fficial </w:t>
      </w:r>
      <w:proofErr w:type="spellStart"/>
      <w:r w:rsidR="00EA5E51">
        <w:rPr>
          <w:i/>
          <w:szCs w:val="20"/>
        </w:rPr>
        <w:t>h</w:t>
      </w:r>
      <w:r w:rsidR="00DD0F67">
        <w:rPr>
          <w:i/>
          <w:szCs w:val="20"/>
        </w:rPr>
        <w:t>ashtag</w:t>
      </w:r>
      <w:proofErr w:type="spellEnd"/>
      <w:r w:rsidR="00DD0F67">
        <w:rPr>
          <w:i/>
          <w:szCs w:val="20"/>
        </w:rPr>
        <w:t xml:space="preserve"> #</w:t>
      </w:r>
      <w:proofErr w:type="spellStart"/>
      <w:r w:rsidR="00DD0F67">
        <w:rPr>
          <w:i/>
          <w:szCs w:val="20"/>
        </w:rPr>
        <w:t>GibChess</w:t>
      </w:r>
      <w:proofErr w:type="spellEnd"/>
    </w:p>
    <w:p w:rsidR="009D1E22" w:rsidRPr="003D2E09" w:rsidRDefault="00D7045E" w:rsidP="00D7045E">
      <w:pPr>
        <w:rPr>
          <w:i/>
          <w:szCs w:val="20"/>
        </w:rPr>
      </w:pPr>
      <w:r w:rsidRPr="003D2E09">
        <w:rPr>
          <w:i/>
          <w:szCs w:val="20"/>
        </w:rPr>
        <w:t>Personal Twitter Account @</w:t>
      </w:r>
      <w:proofErr w:type="spellStart"/>
      <w:r w:rsidRPr="003D2E09">
        <w:rPr>
          <w:i/>
          <w:szCs w:val="20"/>
        </w:rPr>
        <w:t>johnchess</w:t>
      </w:r>
      <w:proofErr w:type="spellEnd"/>
    </w:p>
    <w:p w:rsidR="00140094" w:rsidRPr="001400A1" w:rsidRDefault="00140094" w:rsidP="00D7045E">
      <w:pPr>
        <w:rPr>
          <w:i/>
          <w:sz w:val="18"/>
          <w:szCs w:val="18"/>
        </w:rPr>
      </w:pPr>
    </w:p>
    <w:sectPr w:rsidR="00140094" w:rsidRPr="001400A1" w:rsidSect="00A044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A730FB"/>
    <w:rsid w:val="000215F9"/>
    <w:rsid w:val="0002280B"/>
    <w:rsid w:val="00032CD3"/>
    <w:rsid w:val="0003703E"/>
    <w:rsid w:val="00041515"/>
    <w:rsid w:val="000447E0"/>
    <w:rsid w:val="0006350E"/>
    <w:rsid w:val="0008766C"/>
    <w:rsid w:val="00090680"/>
    <w:rsid w:val="00092F67"/>
    <w:rsid w:val="00096A92"/>
    <w:rsid w:val="00097CB0"/>
    <w:rsid w:val="000A71F9"/>
    <w:rsid w:val="000B3634"/>
    <w:rsid w:val="000C0E85"/>
    <w:rsid w:val="000D55FF"/>
    <w:rsid w:val="000D574C"/>
    <w:rsid w:val="000E2354"/>
    <w:rsid w:val="00102A0B"/>
    <w:rsid w:val="001039D2"/>
    <w:rsid w:val="0011280A"/>
    <w:rsid w:val="001202C9"/>
    <w:rsid w:val="0012622E"/>
    <w:rsid w:val="001327FA"/>
    <w:rsid w:val="00134711"/>
    <w:rsid w:val="00140094"/>
    <w:rsid w:val="001400A1"/>
    <w:rsid w:val="0014512A"/>
    <w:rsid w:val="00147D2B"/>
    <w:rsid w:val="00156C8D"/>
    <w:rsid w:val="0016009D"/>
    <w:rsid w:val="00167F76"/>
    <w:rsid w:val="00177B06"/>
    <w:rsid w:val="0018597B"/>
    <w:rsid w:val="0018792A"/>
    <w:rsid w:val="00196349"/>
    <w:rsid w:val="0019634A"/>
    <w:rsid w:val="0019705A"/>
    <w:rsid w:val="001A39E4"/>
    <w:rsid w:val="001B35F0"/>
    <w:rsid w:val="001C1B79"/>
    <w:rsid w:val="001C3F02"/>
    <w:rsid w:val="001F037E"/>
    <w:rsid w:val="00206578"/>
    <w:rsid w:val="00211ECC"/>
    <w:rsid w:val="00215D79"/>
    <w:rsid w:val="002357B3"/>
    <w:rsid w:val="002465D2"/>
    <w:rsid w:val="00246ED3"/>
    <w:rsid w:val="00247E58"/>
    <w:rsid w:val="00247FD9"/>
    <w:rsid w:val="00254F85"/>
    <w:rsid w:val="00256049"/>
    <w:rsid w:val="00262872"/>
    <w:rsid w:val="00273AF8"/>
    <w:rsid w:val="00284D81"/>
    <w:rsid w:val="00287EFA"/>
    <w:rsid w:val="0029487D"/>
    <w:rsid w:val="002A41D9"/>
    <w:rsid w:val="002B06ED"/>
    <w:rsid w:val="002B1CA6"/>
    <w:rsid w:val="002B274C"/>
    <w:rsid w:val="002C32C6"/>
    <w:rsid w:val="002D02C5"/>
    <w:rsid w:val="002E2C73"/>
    <w:rsid w:val="002E566F"/>
    <w:rsid w:val="00316FCA"/>
    <w:rsid w:val="00326FFA"/>
    <w:rsid w:val="00335737"/>
    <w:rsid w:val="00353889"/>
    <w:rsid w:val="003613D8"/>
    <w:rsid w:val="003634EF"/>
    <w:rsid w:val="00382004"/>
    <w:rsid w:val="00385622"/>
    <w:rsid w:val="00395AC1"/>
    <w:rsid w:val="003A062D"/>
    <w:rsid w:val="003A4432"/>
    <w:rsid w:val="003A4861"/>
    <w:rsid w:val="003C17A6"/>
    <w:rsid w:val="003C4F69"/>
    <w:rsid w:val="003D1784"/>
    <w:rsid w:val="003D2E09"/>
    <w:rsid w:val="003E42EF"/>
    <w:rsid w:val="003E58DF"/>
    <w:rsid w:val="00405F8B"/>
    <w:rsid w:val="00406BDD"/>
    <w:rsid w:val="004143BA"/>
    <w:rsid w:val="00415116"/>
    <w:rsid w:val="00417DCE"/>
    <w:rsid w:val="00420152"/>
    <w:rsid w:val="00425C05"/>
    <w:rsid w:val="00426616"/>
    <w:rsid w:val="00430C07"/>
    <w:rsid w:val="004369CF"/>
    <w:rsid w:val="0044562D"/>
    <w:rsid w:val="00450C63"/>
    <w:rsid w:val="00466E43"/>
    <w:rsid w:val="0047197C"/>
    <w:rsid w:val="00481EF3"/>
    <w:rsid w:val="00484375"/>
    <w:rsid w:val="0049484C"/>
    <w:rsid w:val="00496D3C"/>
    <w:rsid w:val="00497F06"/>
    <w:rsid w:val="004A2A8F"/>
    <w:rsid w:val="004D330A"/>
    <w:rsid w:val="004E42E7"/>
    <w:rsid w:val="00510FED"/>
    <w:rsid w:val="00513811"/>
    <w:rsid w:val="00525E2D"/>
    <w:rsid w:val="00531CF9"/>
    <w:rsid w:val="00550250"/>
    <w:rsid w:val="00557935"/>
    <w:rsid w:val="0056690A"/>
    <w:rsid w:val="0057624D"/>
    <w:rsid w:val="00585D7A"/>
    <w:rsid w:val="005906ED"/>
    <w:rsid w:val="005A749D"/>
    <w:rsid w:val="005C5ECF"/>
    <w:rsid w:val="005D2263"/>
    <w:rsid w:val="005D4670"/>
    <w:rsid w:val="005E1EC0"/>
    <w:rsid w:val="005E421E"/>
    <w:rsid w:val="005E4F76"/>
    <w:rsid w:val="005E7AF3"/>
    <w:rsid w:val="005F1613"/>
    <w:rsid w:val="005F601B"/>
    <w:rsid w:val="0061414A"/>
    <w:rsid w:val="00622540"/>
    <w:rsid w:val="006225CA"/>
    <w:rsid w:val="00622D1C"/>
    <w:rsid w:val="006320EE"/>
    <w:rsid w:val="006325E2"/>
    <w:rsid w:val="00635243"/>
    <w:rsid w:val="00636D23"/>
    <w:rsid w:val="006466B8"/>
    <w:rsid w:val="00661ECF"/>
    <w:rsid w:val="00691EDB"/>
    <w:rsid w:val="00693832"/>
    <w:rsid w:val="006955B3"/>
    <w:rsid w:val="006A2901"/>
    <w:rsid w:val="006A3DE9"/>
    <w:rsid w:val="006B0980"/>
    <w:rsid w:val="006B4B22"/>
    <w:rsid w:val="006C7B46"/>
    <w:rsid w:val="006D61E6"/>
    <w:rsid w:val="006E1A3F"/>
    <w:rsid w:val="0070053E"/>
    <w:rsid w:val="0071215D"/>
    <w:rsid w:val="00715A7D"/>
    <w:rsid w:val="007211D4"/>
    <w:rsid w:val="0072565B"/>
    <w:rsid w:val="00725A75"/>
    <w:rsid w:val="00726D53"/>
    <w:rsid w:val="007330A4"/>
    <w:rsid w:val="00744ECB"/>
    <w:rsid w:val="00755AFE"/>
    <w:rsid w:val="00783452"/>
    <w:rsid w:val="00797763"/>
    <w:rsid w:val="007B213C"/>
    <w:rsid w:val="007B7C13"/>
    <w:rsid w:val="007D2A81"/>
    <w:rsid w:val="007D4E5D"/>
    <w:rsid w:val="007E4832"/>
    <w:rsid w:val="007E7CB9"/>
    <w:rsid w:val="008020AC"/>
    <w:rsid w:val="00821BD6"/>
    <w:rsid w:val="008252C3"/>
    <w:rsid w:val="00841DD1"/>
    <w:rsid w:val="00861087"/>
    <w:rsid w:val="0089782F"/>
    <w:rsid w:val="008B401C"/>
    <w:rsid w:val="008C065E"/>
    <w:rsid w:val="008D5073"/>
    <w:rsid w:val="008E05C2"/>
    <w:rsid w:val="008E5B84"/>
    <w:rsid w:val="008F40D5"/>
    <w:rsid w:val="008F6395"/>
    <w:rsid w:val="00901BEF"/>
    <w:rsid w:val="00905E56"/>
    <w:rsid w:val="00912884"/>
    <w:rsid w:val="00915934"/>
    <w:rsid w:val="00915986"/>
    <w:rsid w:val="00936909"/>
    <w:rsid w:val="0093761B"/>
    <w:rsid w:val="009401F8"/>
    <w:rsid w:val="00940BD5"/>
    <w:rsid w:val="009645A5"/>
    <w:rsid w:val="0096696C"/>
    <w:rsid w:val="009752DE"/>
    <w:rsid w:val="00983D6E"/>
    <w:rsid w:val="0099462B"/>
    <w:rsid w:val="00995A6B"/>
    <w:rsid w:val="009B5E25"/>
    <w:rsid w:val="009B7F3F"/>
    <w:rsid w:val="009C2ED0"/>
    <w:rsid w:val="009C7D22"/>
    <w:rsid w:val="009C7FC7"/>
    <w:rsid w:val="009D1E22"/>
    <w:rsid w:val="009D30AD"/>
    <w:rsid w:val="009D46AB"/>
    <w:rsid w:val="009D61D9"/>
    <w:rsid w:val="009E1699"/>
    <w:rsid w:val="009E3738"/>
    <w:rsid w:val="009F3884"/>
    <w:rsid w:val="009F5F9A"/>
    <w:rsid w:val="00A03FDE"/>
    <w:rsid w:val="00A044CD"/>
    <w:rsid w:val="00A16B97"/>
    <w:rsid w:val="00A327A9"/>
    <w:rsid w:val="00A36D48"/>
    <w:rsid w:val="00A44C92"/>
    <w:rsid w:val="00A45F26"/>
    <w:rsid w:val="00A52FEB"/>
    <w:rsid w:val="00A60119"/>
    <w:rsid w:val="00A61FA6"/>
    <w:rsid w:val="00A7204F"/>
    <w:rsid w:val="00A730FB"/>
    <w:rsid w:val="00A73651"/>
    <w:rsid w:val="00A80878"/>
    <w:rsid w:val="00AA57EE"/>
    <w:rsid w:val="00AA7761"/>
    <w:rsid w:val="00AB4243"/>
    <w:rsid w:val="00AC197E"/>
    <w:rsid w:val="00AD0BDD"/>
    <w:rsid w:val="00AE558E"/>
    <w:rsid w:val="00AE62B4"/>
    <w:rsid w:val="00AE69A6"/>
    <w:rsid w:val="00AE73A9"/>
    <w:rsid w:val="00AF16F0"/>
    <w:rsid w:val="00B017AF"/>
    <w:rsid w:val="00B01831"/>
    <w:rsid w:val="00B101D5"/>
    <w:rsid w:val="00B130F0"/>
    <w:rsid w:val="00B15628"/>
    <w:rsid w:val="00B1798E"/>
    <w:rsid w:val="00B262E4"/>
    <w:rsid w:val="00B40410"/>
    <w:rsid w:val="00B41460"/>
    <w:rsid w:val="00B46B4A"/>
    <w:rsid w:val="00B56E39"/>
    <w:rsid w:val="00B57A7E"/>
    <w:rsid w:val="00B6391E"/>
    <w:rsid w:val="00B678A7"/>
    <w:rsid w:val="00B7093A"/>
    <w:rsid w:val="00B85289"/>
    <w:rsid w:val="00B936C0"/>
    <w:rsid w:val="00B93A0C"/>
    <w:rsid w:val="00BC443E"/>
    <w:rsid w:val="00BD3126"/>
    <w:rsid w:val="00BF31F4"/>
    <w:rsid w:val="00BF37AA"/>
    <w:rsid w:val="00C0477E"/>
    <w:rsid w:val="00C07FF7"/>
    <w:rsid w:val="00C1134D"/>
    <w:rsid w:val="00C150EC"/>
    <w:rsid w:val="00C153C6"/>
    <w:rsid w:val="00C21C79"/>
    <w:rsid w:val="00C23BAE"/>
    <w:rsid w:val="00C31159"/>
    <w:rsid w:val="00C35B4B"/>
    <w:rsid w:val="00C35F2B"/>
    <w:rsid w:val="00C377CE"/>
    <w:rsid w:val="00C4155C"/>
    <w:rsid w:val="00C46F94"/>
    <w:rsid w:val="00C512CD"/>
    <w:rsid w:val="00C525D5"/>
    <w:rsid w:val="00C54AD0"/>
    <w:rsid w:val="00C705D8"/>
    <w:rsid w:val="00C70AA4"/>
    <w:rsid w:val="00C7212F"/>
    <w:rsid w:val="00C775D8"/>
    <w:rsid w:val="00C83873"/>
    <w:rsid w:val="00C914AC"/>
    <w:rsid w:val="00C97287"/>
    <w:rsid w:val="00CA63E1"/>
    <w:rsid w:val="00CE7754"/>
    <w:rsid w:val="00D06359"/>
    <w:rsid w:val="00D11947"/>
    <w:rsid w:val="00D1283D"/>
    <w:rsid w:val="00D12BCA"/>
    <w:rsid w:val="00D15D43"/>
    <w:rsid w:val="00D23E27"/>
    <w:rsid w:val="00D26372"/>
    <w:rsid w:val="00D303D3"/>
    <w:rsid w:val="00D30EB3"/>
    <w:rsid w:val="00D33EC4"/>
    <w:rsid w:val="00D41721"/>
    <w:rsid w:val="00D44057"/>
    <w:rsid w:val="00D46F5B"/>
    <w:rsid w:val="00D51BE5"/>
    <w:rsid w:val="00D555FA"/>
    <w:rsid w:val="00D5754A"/>
    <w:rsid w:val="00D7045E"/>
    <w:rsid w:val="00D70D5B"/>
    <w:rsid w:val="00D718E0"/>
    <w:rsid w:val="00D73055"/>
    <w:rsid w:val="00D875DC"/>
    <w:rsid w:val="00D94A41"/>
    <w:rsid w:val="00DA09F6"/>
    <w:rsid w:val="00DB65C7"/>
    <w:rsid w:val="00DB758C"/>
    <w:rsid w:val="00DC7C6B"/>
    <w:rsid w:val="00DD0F67"/>
    <w:rsid w:val="00DD3AE6"/>
    <w:rsid w:val="00DD612E"/>
    <w:rsid w:val="00DE2C37"/>
    <w:rsid w:val="00DE5F8F"/>
    <w:rsid w:val="00DF009E"/>
    <w:rsid w:val="00DF1D08"/>
    <w:rsid w:val="00DF269D"/>
    <w:rsid w:val="00DF6EC6"/>
    <w:rsid w:val="00E00266"/>
    <w:rsid w:val="00E059FB"/>
    <w:rsid w:val="00E24074"/>
    <w:rsid w:val="00E30CA7"/>
    <w:rsid w:val="00E3188B"/>
    <w:rsid w:val="00E36A0E"/>
    <w:rsid w:val="00E43D41"/>
    <w:rsid w:val="00E537EB"/>
    <w:rsid w:val="00E63D21"/>
    <w:rsid w:val="00E6748F"/>
    <w:rsid w:val="00E735FC"/>
    <w:rsid w:val="00E73605"/>
    <w:rsid w:val="00E73D3A"/>
    <w:rsid w:val="00E81BE4"/>
    <w:rsid w:val="00E87A78"/>
    <w:rsid w:val="00E90664"/>
    <w:rsid w:val="00E9337D"/>
    <w:rsid w:val="00E94D27"/>
    <w:rsid w:val="00E97E2A"/>
    <w:rsid w:val="00E97E78"/>
    <w:rsid w:val="00EA564F"/>
    <w:rsid w:val="00EA5E51"/>
    <w:rsid w:val="00EB0F93"/>
    <w:rsid w:val="00EB5A60"/>
    <w:rsid w:val="00EC389D"/>
    <w:rsid w:val="00EE0BDE"/>
    <w:rsid w:val="00EF645A"/>
    <w:rsid w:val="00EF72A8"/>
    <w:rsid w:val="00F04B85"/>
    <w:rsid w:val="00F12EE1"/>
    <w:rsid w:val="00F147BC"/>
    <w:rsid w:val="00F20A3F"/>
    <w:rsid w:val="00F2262F"/>
    <w:rsid w:val="00F307DC"/>
    <w:rsid w:val="00F40897"/>
    <w:rsid w:val="00F512CD"/>
    <w:rsid w:val="00F52E67"/>
    <w:rsid w:val="00F64FC9"/>
    <w:rsid w:val="00F67B89"/>
    <w:rsid w:val="00F73D1A"/>
    <w:rsid w:val="00F841B4"/>
    <w:rsid w:val="00F865FB"/>
    <w:rsid w:val="00FE5DED"/>
    <w:rsid w:val="00FF5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6B"/>
    <w:pPr>
      <w:spacing w:after="0" w:line="240" w:lineRule="auto"/>
    </w:pPr>
    <w:rPr>
      <w:rFonts w:ascii="Calibri" w:eastAsia="Calibri" w:hAnsi="Calibri" w:cs="Times New Roman"/>
      <w:sz w:val="20"/>
    </w:rPr>
  </w:style>
  <w:style w:type="paragraph" w:styleId="Heading1">
    <w:name w:val="heading 1"/>
    <w:basedOn w:val="Normal"/>
    <w:link w:val="Heading1Char"/>
    <w:uiPriority w:val="9"/>
    <w:qFormat/>
    <w:rsid w:val="00DC7C6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6B"/>
    <w:rPr>
      <w:rFonts w:ascii="Times New Roman" w:eastAsia="Times New Roman" w:hAnsi="Times New Roman" w:cs="Times New Roman"/>
      <w:b/>
      <w:bCs/>
      <w:kern w:val="36"/>
      <w:sz w:val="48"/>
      <w:szCs w:val="48"/>
    </w:rPr>
  </w:style>
  <w:style w:type="character" w:styleId="Strong">
    <w:name w:val="Strong"/>
    <w:basedOn w:val="DefaultParagraphFont"/>
    <w:qFormat/>
    <w:rsid w:val="00DC7C6B"/>
    <w:rPr>
      <w:b/>
      <w:bCs/>
    </w:rPr>
  </w:style>
  <w:style w:type="paragraph" w:styleId="BalloonText">
    <w:name w:val="Balloon Text"/>
    <w:basedOn w:val="Normal"/>
    <w:link w:val="BalloonTextChar"/>
    <w:uiPriority w:val="99"/>
    <w:semiHidden/>
    <w:unhideWhenUsed/>
    <w:rsid w:val="00273AF8"/>
    <w:rPr>
      <w:rFonts w:ascii="Tahoma" w:hAnsi="Tahoma" w:cs="Tahoma"/>
      <w:sz w:val="16"/>
      <w:szCs w:val="16"/>
    </w:rPr>
  </w:style>
  <w:style w:type="character" w:customStyle="1" w:styleId="BalloonTextChar">
    <w:name w:val="Balloon Text Char"/>
    <w:basedOn w:val="DefaultParagraphFont"/>
    <w:link w:val="BalloonText"/>
    <w:uiPriority w:val="99"/>
    <w:semiHidden/>
    <w:rsid w:val="00273AF8"/>
    <w:rPr>
      <w:rFonts w:ascii="Tahoma" w:eastAsia="Calibri" w:hAnsi="Tahoma" w:cs="Tahoma"/>
      <w:sz w:val="16"/>
      <w:szCs w:val="16"/>
    </w:rPr>
  </w:style>
  <w:style w:type="character" w:styleId="Hyperlink">
    <w:name w:val="Hyperlink"/>
    <w:basedOn w:val="DefaultParagraphFont"/>
    <w:uiPriority w:val="99"/>
    <w:unhideWhenUsed/>
    <w:rsid w:val="00247FD9"/>
    <w:rPr>
      <w:color w:val="0000FF" w:themeColor="hyperlink"/>
      <w:u w:val="single"/>
    </w:rPr>
  </w:style>
  <w:style w:type="character" w:styleId="FollowedHyperlink">
    <w:name w:val="FollowedHyperlink"/>
    <w:basedOn w:val="DefaultParagraphFont"/>
    <w:uiPriority w:val="99"/>
    <w:semiHidden/>
    <w:unhideWhenUsed/>
    <w:rsid w:val="00DD0F67"/>
    <w:rPr>
      <w:color w:val="800080" w:themeColor="followedHyperlink"/>
      <w:u w:val="single"/>
    </w:rPr>
  </w:style>
  <w:style w:type="paragraph" w:styleId="Caption">
    <w:name w:val="caption"/>
    <w:basedOn w:val="Normal"/>
    <w:next w:val="Normal"/>
    <w:uiPriority w:val="35"/>
    <w:unhideWhenUsed/>
    <w:qFormat/>
    <w:rsid w:val="001C3F0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channel/UCa1RTZ95_wMc5dbzI8ugTE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ibch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channel/UCa1RTZ95_wMc5dbzI8ugTE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lickr.com/photos/sophietriay/collections/72157689773451682/" TargetMode="External"/><Relationship Id="rId4" Type="http://schemas.openxmlformats.org/officeDocument/2006/relationships/webSettings" Target="webSettings.xml"/><Relationship Id="rId9" Type="http://schemas.openxmlformats.org/officeDocument/2006/relationships/hyperlink" Target="https://www.flickr.com/photos/johnchess2/collections/72157668854376199/" TargetMode="External"/><Relationship Id="rId14" Type="http://schemas.openxmlformats.org/officeDocument/2006/relationships/hyperlink" Target="http://www.gibch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7B603-EF35-4DEE-A597-758403C3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John Saunders</cp:lastModifiedBy>
  <cp:revision>8</cp:revision>
  <cp:lastPrinted>2018-01-26T12:47:00Z</cp:lastPrinted>
  <dcterms:created xsi:type="dcterms:W3CDTF">2018-01-27T10:59:00Z</dcterms:created>
  <dcterms:modified xsi:type="dcterms:W3CDTF">2018-01-28T12:17:00Z</dcterms:modified>
</cp:coreProperties>
</file>