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D2293" w14:textId="77777777" w:rsidR="009D3CE5" w:rsidRDefault="003B094B" w:rsidP="003B094B">
      <w:pPr>
        <w:jc w:val="center"/>
        <w:rPr>
          <w:rFonts w:ascii="Times New Roman" w:hAnsi="Times New Roman"/>
          <w:sz w:val="24"/>
          <w:szCs w:val="24"/>
        </w:rPr>
      </w:pPr>
      <w:r>
        <w:rPr>
          <w:rFonts w:ascii="Times New Roman" w:hAnsi="Times New Roman"/>
          <w:b/>
          <w:sz w:val="24"/>
          <w:szCs w:val="24"/>
          <w:u w:val="single"/>
        </w:rPr>
        <w:t>Minutes of the BCF Council Meeting</w:t>
      </w:r>
    </w:p>
    <w:p w14:paraId="1C662074" w14:textId="77777777" w:rsidR="00FB6946" w:rsidRDefault="00FB6946" w:rsidP="00FB6946">
      <w:pPr>
        <w:jc w:val="center"/>
        <w:rPr>
          <w:rFonts w:ascii="Times New Roman" w:hAnsi="Times New Roman"/>
          <w:sz w:val="24"/>
          <w:szCs w:val="24"/>
        </w:rPr>
      </w:pPr>
      <w:r>
        <w:rPr>
          <w:rFonts w:ascii="Times New Roman" w:hAnsi="Times New Roman"/>
          <w:sz w:val="24"/>
          <w:szCs w:val="24"/>
        </w:rPr>
        <w:t>Held on 28</w:t>
      </w:r>
      <w:r w:rsidRPr="00DA7601">
        <w:rPr>
          <w:rFonts w:ascii="Times New Roman" w:hAnsi="Times New Roman"/>
          <w:sz w:val="24"/>
          <w:szCs w:val="24"/>
          <w:vertAlign w:val="superscript"/>
        </w:rPr>
        <w:t>th</w:t>
      </w:r>
      <w:r>
        <w:rPr>
          <w:rFonts w:ascii="Times New Roman" w:hAnsi="Times New Roman"/>
          <w:sz w:val="24"/>
          <w:szCs w:val="24"/>
        </w:rPr>
        <w:t xml:space="preserve"> April 2018</w:t>
      </w:r>
    </w:p>
    <w:p w14:paraId="14F7CCEC" w14:textId="77777777" w:rsidR="00FB6946" w:rsidRDefault="00FB6946" w:rsidP="00FB6946">
      <w:pPr>
        <w:jc w:val="center"/>
        <w:rPr>
          <w:rFonts w:ascii="Times New Roman" w:hAnsi="Times New Roman"/>
          <w:sz w:val="24"/>
          <w:szCs w:val="24"/>
        </w:rPr>
      </w:pPr>
      <w:r>
        <w:rPr>
          <w:rFonts w:ascii="Times New Roman" w:hAnsi="Times New Roman"/>
          <w:sz w:val="24"/>
          <w:szCs w:val="24"/>
        </w:rPr>
        <w:t>at</w:t>
      </w:r>
    </w:p>
    <w:p w14:paraId="017D37DB" w14:textId="77777777" w:rsidR="00FB6946" w:rsidRDefault="00FB6946" w:rsidP="00FB6946">
      <w:pPr>
        <w:jc w:val="center"/>
        <w:rPr>
          <w:rFonts w:ascii="Times New Roman" w:hAnsi="Times New Roman"/>
          <w:sz w:val="24"/>
          <w:szCs w:val="24"/>
        </w:rPr>
      </w:pPr>
      <w:r>
        <w:rPr>
          <w:rFonts w:ascii="Times New Roman" w:hAnsi="Times New Roman"/>
          <w:sz w:val="24"/>
          <w:szCs w:val="24"/>
        </w:rPr>
        <w:t>Thistle City Barbican Hotel, 120 Central Street, Clerkenwell, London EC1V 8DS</w:t>
      </w:r>
    </w:p>
    <w:p w14:paraId="2CF4DDFC" w14:textId="77777777" w:rsidR="00FB6946" w:rsidRDefault="00FB6946" w:rsidP="00B5435C">
      <w:pPr>
        <w:rPr>
          <w:rFonts w:ascii="Times New Roman" w:hAnsi="Times New Roman"/>
          <w:sz w:val="24"/>
          <w:szCs w:val="24"/>
        </w:rPr>
      </w:pPr>
    </w:p>
    <w:p w14:paraId="4666A5B6" w14:textId="6913CA1F" w:rsidR="00B5435C" w:rsidRDefault="003B094B" w:rsidP="00B5435C">
      <w:pPr>
        <w:rPr>
          <w:rFonts w:ascii="Times New Roman" w:hAnsi="Times New Roman"/>
          <w:sz w:val="24"/>
          <w:szCs w:val="24"/>
        </w:rPr>
      </w:pPr>
      <w:r>
        <w:rPr>
          <w:rFonts w:ascii="Times New Roman" w:hAnsi="Times New Roman"/>
          <w:sz w:val="24"/>
          <w:szCs w:val="24"/>
        </w:rPr>
        <w:t xml:space="preserve">1. </w:t>
      </w:r>
      <w:r w:rsidR="00B5435C">
        <w:rPr>
          <w:rFonts w:ascii="Times New Roman" w:hAnsi="Times New Roman"/>
          <w:sz w:val="24"/>
          <w:szCs w:val="24"/>
        </w:rPr>
        <w:t xml:space="preserve"> </w:t>
      </w:r>
      <w:r w:rsidR="00B5435C" w:rsidRPr="005F79D9">
        <w:rPr>
          <w:rFonts w:ascii="Times New Roman" w:hAnsi="Times New Roman"/>
          <w:b/>
          <w:sz w:val="24"/>
          <w:szCs w:val="24"/>
        </w:rPr>
        <w:t>Appointment of Chairman.</w:t>
      </w:r>
      <w:r w:rsidR="00B5435C">
        <w:rPr>
          <w:rFonts w:ascii="Times New Roman" w:hAnsi="Times New Roman"/>
          <w:sz w:val="24"/>
          <w:szCs w:val="24"/>
        </w:rPr>
        <w:t xml:space="preserve">  The elected Chairman of Council, Mike Gunn, chaired the meeting.  Having established that the meeting was quorate, he declared it open at </w:t>
      </w:r>
      <w:r w:rsidR="001C2555">
        <w:rPr>
          <w:rFonts w:ascii="Times New Roman" w:hAnsi="Times New Roman"/>
          <w:sz w:val="24"/>
          <w:szCs w:val="24"/>
        </w:rPr>
        <w:t>15:38</w:t>
      </w:r>
      <w:r w:rsidR="00B5435C">
        <w:rPr>
          <w:rFonts w:ascii="Times New Roman" w:hAnsi="Times New Roman"/>
          <w:sz w:val="24"/>
          <w:szCs w:val="24"/>
        </w:rPr>
        <w:t>.</w:t>
      </w:r>
    </w:p>
    <w:p w14:paraId="6AF0093C" w14:textId="1B4C3770" w:rsidR="00B5435C" w:rsidRPr="009B1F94" w:rsidRDefault="00B5435C" w:rsidP="00B5435C">
      <w:pPr>
        <w:rPr>
          <w:rFonts w:ascii="Times New Roman" w:hAnsi="Times New Roman"/>
          <w:sz w:val="24"/>
          <w:szCs w:val="24"/>
        </w:rPr>
      </w:pPr>
      <w:r>
        <w:rPr>
          <w:rFonts w:ascii="Times New Roman" w:hAnsi="Times New Roman"/>
          <w:sz w:val="24"/>
          <w:szCs w:val="24"/>
        </w:rPr>
        <w:t xml:space="preserve">2.  </w:t>
      </w:r>
      <w:r w:rsidRPr="005F79D9">
        <w:rPr>
          <w:rFonts w:ascii="Times New Roman" w:hAnsi="Times New Roman"/>
          <w:b/>
          <w:sz w:val="24"/>
          <w:szCs w:val="24"/>
        </w:rPr>
        <w:t>Notices.</w:t>
      </w:r>
      <w:r>
        <w:rPr>
          <w:rFonts w:ascii="Times New Roman" w:hAnsi="Times New Roman"/>
          <w:sz w:val="24"/>
          <w:szCs w:val="24"/>
        </w:rPr>
        <w:t xml:space="preserve">  The Chairman noted that details of the Voting Register, proxies and apologies for absence were posted in the meeting room.</w:t>
      </w:r>
      <w:r w:rsidR="009B1F94">
        <w:rPr>
          <w:rFonts w:ascii="Times New Roman" w:hAnsi="Times New Roman"/>
          <w:sz w:val="24"/>
          <w:szCs w:val="24"/>
        </w:rPr>
        <w:t xml:space="preserve">  Andrew Leadbetter and </w:t>
      </w:r>
      <w:r w:rsidR="001C2555">
        <w:rPr>
          <w:rFonts w:ascii="Times New Roman" w:hAnsi="Times New Roman"/>
          <w:sz w:val="24"/>
          <w:szCs w:val="24"/>
        </w:rPr>
        <w:t>David Gilbert</w:t>
      </w:r>
      <w:r w:rsidR="009B1F94">
        <w:rPr>
          <w:rFonts w:ascii="Times New Roman" w:hAnsi="Times New Roman"/>
          <w:color w:val="FF0000"/>
          <w:sz w:val="24"/>
          <w:szCs w:val="24"/>
        </w:rPr>
        <w:t xml:space="preserve"> </w:t>
      </w:r>
      <w:r w:rsidR="009B1F94">
        <w:rPr>
          <w:rFonts w:ascii="Times New Roman" w:hAnsi="Times New Roman"/>
          <w:sz w:val="24"/>
          <w:szCs w:val="24"/>
        </w:rPr>
        <w:t>were appointed as Tellers.</w:t>
      </w:r>
    </w:p>
    <w:p w14:paraId="159F4600" w14:textId="0F5C8EE8" w:rsidR="00B5435C" w:rsidRDefault="00B5435C" w:rsidP="00B5435C">
      <w:pPr>
        <w:rPr>
          <w:rFonts w:ascii="Times New Roman" w:hAnsi="Times New Roman"/>
          <w:sz w:val="24"/>
          <w:szCs w:val="24"/>
        </w:rPr>
      </w:pPr>
      <w:r>
        <w:rPr>
          <w:rFonts w:ascii="Times New Roman" w:hAnsi="Times New Roman"/>
          <w:sz w:val="24"/>
          <w:szCs w:val="24"/>
        </w:rPr>
        <w:t>3.</w:t>
      </w:r>
      <w:r w:rsidR="0089521D">
        <w:rPr>
          <w:rFonts w:ascii="Times New Roman" w:hAnsi="Times New Roman"/>
          <w:sz w:val="24"/>
          <w:szCs w:val="24"/>
        </w:rPr>
        <w:t xml:space="preserve"> (</w:t>
      </w:r>
      <w:proofErr w:type="gramStart"/>
      <w:r w:rsidR="0089521D">
        <w:rPr>
          <w:rFonts w:ascii="Times New Roman" w:hAnsi="Times New Roman"/>
          <w:sz w:val="24"/>
          <w:szCs w:val="24"/>
        </w:rPr>
        <w:t>a)</w:t>
      </w:r>
      <w:r>
        <w:rPr>
          <w:rFonts w:ascii="Times New Roman" w:hAnsi="Times New Roman"/>
          <w:sz w:val="24"/>
          <w:szCs w:val="24"/>
        </w:rPr>
        <w:t xml:space="preserve">  </w:t>
      </w:r>
      <w:r w:rsidRPr="005F79D9">
        <w:rPr>
          <w:rFonts w:ascii="Times New Roman" w:hAnsi="Times New Roman"/>
          <w:b/>
          <w:sz w:val="24"/>
          <w:szCs w:val="24"/>
        </w:rPr>
        <w:t>Minutes</w:t>
      </w:r>
      <w:proofErr w:type="gramEnd"/>
      <w:r w:rsidRPr="005F79D9">
        <w:rPr>
          <w:rFonts w:ascii="Times New Roman" w:hAnsi="Times New Roman"/>
          <w:b/>
          <w:sz w:val="24"/>
          <w:szCs w:val="24"/>
        </w:rPr>
        <w:t xml:space="preserve"> of the Council Meeting held on </w:t>
      </w:r>
      <w:r w:rsidR="0089521D">
        <w:rPr>
          <w:rFonts w:ascii="Times New Roman" w:hAnsi="Times New Roman"/>
          <w:b/>
          <w:sz w:val="24"/>
          <w:szCs w:val="24"/>
        </w:rPr>
        <w:t>22</w:t>
      </w:r>
      <w:r w:rsidR="0089521D" w:rsidRPr="0089521D">
        <w:rPr>
          <w:rFonts w:ascii="Times New Roman" w:hAnsi="Times New Roman"/>
          <w:b/>
          <w:sz w:val="24"/>
          <w:szCs w:val="24"/>
          <w:vertAlign w:val="superscript"/>
        </w:rPr>
        <w:t>nd</w:t>
      </w:r>
      <w:r w:rsidR="0089521D">
        <w:rPr>
          <w:rFonts w:ascii="Times New Roman" w:hAnsi="Times New Roman"/>
          <w:b/>
          <w:sz w:val="24"/>
          <w:szCs w:val="24"/>
        </w:rPr>
        <w:t xml:space="preserve"> April 2017</w:t>
      </w:r>
      <w:r w:rsidRPr="005F79D9">
        <w:rPr>
          <w:rFonts w:ascii="Times New Roman" w:hAnsi="Times New Roman"/>
          <w:b/>
          <w:sz w:val="24"/>
          <w:szCs w:val="24"/>
        </w:rPr>
        <w:t>.</w:t>
      </w:r>
      <w:r w:rsidR="009B1F94">
        <w:rPr>
          <w:rFonts w:ascii="Times New Roman" w:hAnsi="Times New Roman"/>
          <w:sz w:val="24"/>
          <w:szCs w:val="24"/>
        </w:rPr>
        <w:t xml:space="preserve">  </w:t>
      </w:r>
    </w:p>
    <w:p w14:paraId="1A4D2394" w14:textId="77777777" w:rsidR="00FA095B" w:rsidRPr="005F79D9" w:rsidRDefault="00FA095B" w:rsidP="00FA095B">
      <w:pPr>
        <w:ind w:left="720"/>
        <w:rPr>
          <w:rFonts w:ascii="Times New Roman" w:hAnsi="Times New Roman"/>
          <w:b/>
          <w:sz w:val="24"/>
          <w:szCs w:val="24"/>
        </w:rPr>
      </w:pPr>
      <w:r w:rsidRPr="005F79D9">
        <w:rPr>
          <w:rFonts w:ascii="Times New Roman" w:hAnsi="Times New Roman"/>
          <w:b/>
          <w:sz w:val="24"/>
          <w:szCs w:val="24"/>
        </w:rPr>
        <w:t>Motion</w:t>
      </w:r>
      <w:proofErr w:type="gramStart"/>
      <w:r w:rsidRPr="005F79D9">
        <w:rPr>
          <w:rFonts w:ascii="Times New Roman" w:hAnsi="Times New Roman"/>
          <w:b/>
          <w:sz w:val="24"/>
          <w:szCs w:val="24"/>
        </w:rPr>
        <w:t>:  “</w:t>
      </w:r>
      <w:proofErr w:type="gramEnd"/>
      <w:r w:rsidRPr="005F79D9">
        <w:rPr>
          <w:rFonts w:ascii="Times New Roman" w:hAnsi="Times New Roman"/>
          <w:b/>
          <w:sz w:val="24"/>
          <w:szCs w:val="24"/>
        </w:rPr>
        <w:t>That the Chairman of the meeting shall sign the Minutes as being an accurate record”</w:t>
      </w:r>
    </w:p>
    <w:p w14:paraId="1C5A9360" w14:textId="6CE31AF1" w:rsidR="00FA095B" w:rsidRDefault="00FA095B" w:rsidP="00FA095B">
      <w:pPr>
        <w:ind w:left="720"/>
        <w:jc w:val="right"/>
        <w:rPr>
          <w:rFonts w:ascii="Times New Roman" w:hAnsi="Times New Roman"/>
          <w:b/>
          <w:sz w:val="24"/>
          <w:szCs w:val="24"/>
        </w:rPr>
      </w:pPr>
      <w:r w:rsidRPr="005F79D9">
        <w:rPr>
          <w:rFonts w:ascii="Times New Roman" w:hAnsi="Times New Roman"/>
          <w:b/>
          <w:sz w:val="24"/>
          <w:szCs w:val="24"/>
        </w:rPr>
        <w:t xml:space="preserve">Approved on a hand vote.  </w:t>
      </w:r>
      <w:proofErr w:type="spellStart"/>
      <w:r w:rsidRPr="005F79D9">
        <w:rPr>
          <w:rFonts w:ascii="Times New Roman" w:hAnsi="Times New Roman"/>
          <w:b/>
          <w:sz w:val="24"/>
          <w:szCs w:val="24"/>
        </w:rPr>
        <w:t>Nem</w:t>
      </w:r>
      <w:proofErr w:type="spellEnd"/>
      <w:r w:rsidRPr="005F79D9">
        <w:rPr>
          <w:rFonts w:ascii="Times New Roman" w:hAnsi="Times New Roman"/>
          <w:b/>
          <w:sz w:val="24"/>
          <w:szCs w:val="24"/>
        </w:rPr>
        <w:t xml:space="preserve"> con.</w:t>
      </w:r>
    </w:p>
    <w:p w14:paraId="5F8D8663" w14:textId="1729FC1F" w:rsidR="0089521D" w:rsidRDefault="0089521D" w:rsidP="0089521D">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(b)   </w:t>
      </w:r>
      <w:r>
        <w:rPr>
          <w:rFonts w:ascii="Times New Roman" w:hAnsi="Times New Roman"/>
          <w:b/>
          <w:sz w:val="24"/>
          <w:szCs w:val="24"/>
        </w:rPr>
        <w:t>Minutes of the Council Meeting held on 14</w:t>
      </w:r>
      <w:r w:rsidRPr="0089521D">
        <w:rPr>
          <w:rFonts w:ascii="Times New Roman" w:hAnsi="Times New Roman"/>
          <w:b/>
          <w:sz w:val="24"/>
          <w:szCs w:val="24"/>
          <w:vertAlign w:val="superscript"/>
        </w:rPr>
        <w:t>th</w:t>
      </w:r>
      <w:r>
        <w:rPr>
          <w:rFonts w:ascii="Times New Roman" w:hAnsi="Times New Roman"/>
          <w:b/>
          <w:sz w:val="24"/>
          <w:szCs w:val="24"/>
        </w:rPr>
        <w:t xml:space="preserve"> October 2017.</w:t>
      </w:r>
    </w:p>
    <w:p w14:paraId="4E6482BC" w14:textId="033EBD2E" w:rsidR="0089521D" w:rsidRDefault="0089521D" w:rsidP="0089521D">
      <w:pPr>
        <w:ind w:left="720"/>
        <w:rPr>
          <w:rFonts w:ascii="Times New Roman" w:hAnsi="Times New Roman"/>
          <w:sz w:val="24"/>
          <w:szCs w:val="24"/>
        </w:rPr>
      </w:pPr>
      <w:r>
        <w:rPr>
          <w:rFonts w:ascii="Times New Roman" w:hAnsi="Times New Roman"/>
          <w:sz w:val="24"/>
          <w:szCs w:val="24"/>
        </w:rPr>
        <w:t>Andrew Leadbetter noted that the date shown in the heading should be corrected (not 15</w:t>
      </w:r>
      <w:r w:rsidRPr="0089521D">
        <w:rPr>
          <w:rFonts w:ascii="Times New Roman" w:hAnsi="Times New Roman"/>
          <w:sz w:val="24"/>
          <w:szCs w:val="24"/>
          <w:vertAlign w:val="superscript"/>
        </w:rPr>
        <w:t>th</w:t>
      </w:r>
      <w:r>
        <w:rPr>
          <w:rFonts w:ascii="Times New Roman" w:hAnsi="Times New Roman"/>
          <w:sz w:val="24"/>
          <w:szCs w:val="24"/>
        </w:rPr>
        <w:t xml:space="preserve"> October as originally shown) and that </w:t>
      </w:r>
      <w:r w:rsidR="00B84E1C">
        <w:rPr>
          <w:rFonts w:ascii="Times New Roman" w:hAnsi="Times New Roman"/>
          <w:sz w:val="24"/>
          <w:szCs w:val="24"/>
        </w:rPr>
        <w:t>the title for item 5 should read “…. 2015 / 2016” not “….2016 / 2016”.</w:t>
      </w:r>
    </w:p>
    <w:p w14:paraId="27321478" w14:textId="77777777" w:rsidR="00B84E1C" w:rsidRPr="0009418C" w:rsidRDefault="00B84E1C" w:rsidP="00B84E1C">
      <w:pPr>
        <w:ind w:left="720"/>
        <w:rPr>
          <w:rFonts w:ascii="Times New Roman" w:hAnsi="Times New Roman"/>
          <w:b/>
          <w:sz w:val="24"/>
          <w:szCs w:val="24"/>
        </w:rPr>
      </w:pPr>
      <w:r w:rsidRPr="0009418C">
        <w:rPr>
          <w:rFonts w:ascii="Times New Roman" w:hAnsi="Times New Roman"/>
          <w:b/>
          <w:sz w:val="24"/>
          <w:szCs w:val="24"/>
        </w:rPr>
        <w:t>Motion</w:t>
      </w:r>
      <w:proofErr w:type="gramStart"/>
      <w:r w:rsidRPr="0009418C">
        <w:rPr>
          <w:rFonts w:ascii="Times New Roman" w:hAnsi="Times New Roman"/>
          <w:b/>
          <w:sz w:val="24"/>
          <w:szCs w:val="24"/>
        </w:rPr>
        <w:t>:</w:t>
      </w:r>
      <w:r>
        <w:rPr>
          <w:rFonts w:ascii="Times New Roman" w:hAnsi="Times New Roman"/>
          <w:sz w:val="24"/>
          <w:szCs w:val="24"/>
        </w:rPr>
        <w:t xml:space="preserve">  </w:t>
      </w:r>
      <w:r w:rsidRPr="0009418C">
        <w:rPr>
          <w:rFonts w:ascii="Times New Roman" w:hAnsi="Times New Roman"/>
          <w:b/>
          <w:sz w:val="24"/>
          <w:szCs w:val="24"/>
        </w:rPr>
        <w:t>“</w:t>
      </w:r>
      <w:proofErr w:type="gramEnd"/>
      <w:r w:rsidRPr="0009418C">
        <w:rPr>
          <w:rFonts w:ascii="Times New Roman" w:hAnsi="Times New Roman"/>
          <w:b/>
          <w:sz w:val="24"/>
          <w:szCs w:val="24"/>
        </w:rPr>
        <w:t>That subject to the above amendments, the Chairman of the meeting shall sign the Minutes as being an accurate record”</w:t>
      </w:r>
    </w:p>
    <w:p w14:paraId="0CBEF3D2" w14:textId="342598C4" w:rsidR="0089521D" w:rsidRPr="005F79D9" w:rsidRDefault="002F6EE2" w:rsidP="00DE49E7">
      <w:pPr>
        <w:ind w:left="720"/>
        <w:jc w:val="right"/>
        <w:rPr>
          <w:rFonts w:ascii="Times New Roman" w:hAnsi="Times New Roman"/>
          <w:b/>
          <w:sz w:val="24"/>
          <w:szCs w:val="24"/>
        </w:rPr>
      </w:pPr>
      <w:r>
        <w:rPr>
          <w:rFonts w:ascii="Times New Roman" w:hAnsi="Times New Roman"/>
          <w:b/>
          <w:sz w:val="24"/>
          <w:szCs w:val="24"/>
        </w:rPr>
        <w:t xml:space="preserve">On a hand vote:  passed </w:t>
      </w:r>
      <w:proofErr w:type="spellStart"/>
      <w:r>
        <w:rPr>
          <w:rFonts w:ascii="Times New Roman" w:hAnsi="Times New Roman"/>
          <w:b/>
          <w:sz w:val="24"/>
          <w:szCs w:val="24"/>
        </w:rPr>
        <w:t>nem</w:t>
      </w:r>
      <w:proofErr w:type="spellEnd"/>
      <w:r>
        <w:rPr>
          <w:rFonts w:ascii="Times New Roman" w:hAnsi="Times New Roman"/>
          <w:b/>
          <w:sz w:val="24"/>
          <w:szCs w:val="24"/>
        </w:rPr>
        <w:t xml:space="preserve"> con.</w:t>
      </w:r>
    </w:p>
    <w:p w14:paraId="59D47C9A" w14:textId="77777777" w:rsidR="00FA095B" w:rsidRDefault="00FA095B" w:rsidP="00FA095B">
      <w:pPr>
        <w:rPr>
          <w:rFonts w:ascii="Times New Roman" w:hAnsi="Times New Roman"/>
          <w:sz w:val="24"/>
          <w:szCs w:val="24"/>
        </w:rPr>
      </w:pPr>
      <w:r>
        <w:rPr>
          <w:rFonts w:ascii="Times New Roman" w:hAnsi="Times New Roman"/>
          <w:sz w:val="24"/>
          <w:szCs w:val="24"/>
        </w:rPr>
        <w:t xml:space="preserve">4.  </w:t>
      </w:r>
      <w:r w:rsidRPr="005F79D9">
        <w:rPr>
          <w:rFonts w:ascii="Times New Roman" w:hAnsi="Times New Roman"/>
          <w:b/>
          <w:sz w:val="24"/>
          <w:szCs w:val="24"/>
        </w:rPr>
        <w:t>Matters Arising from the Minutes of the last meeting.</w:t>
      </w:r>
      <w:r>
        <w:rPr>
          <w:rFonts w:ascii="Times New Roman" w:hAnsi="Times New Roman"/>
          <w:sz w:val="24"/>
          <w:szCs w:val="24"/>
        </w:rPr>
        <w:t xml:space="preserve">  Nil.</w:t>
      </w:r>
    </w:p>
    <w:p w14:paraId="47BCF8A9" w14:textId="61B4378B" w:rsidR="00FA095B" w:rsidRDefault="00FA095B" w:rsidP="00FA095B">
      <w:pPr>
        <w:rPr>
          <w:rFonts w:ascii="Times New Roman" w:hAnsi="Times New Roman"/>
          <w:sz w:val="24"/>
          <w:szCs w:val="24"/>
        </w:rPr>
      </w:pPr>
      <w:r>
        <w:rPr>
          <w:rFonts w:ascii="Times New Roman" w:hAnsi="Times New Roman"/>
          <w:sz w:val="24"/>
          <w:szCs w:val="24"/>
        </w:rPr>
        <w:t xml:space="preserve">5.  </w:t>
      </w:r>
      <w:r w:rsidR="00DE49E7">
        <w:rPr>
          <w:rFonts w:ascii="Times New Roman" w:hAnsi="Times New Roman"/>
          <w:b/>
          <w:sz w:val="24"/>
          <w:szCs w:val="24"/>
        </w:rPr>
        <w:t>Accounts for the year ended 31</w:t>
      </w:r>
      <w:r w:rsidR="00DE49E7" w:rsidRPr="00DE49E7">
        <w:rPr>
          <w:rFonts w:ascii="Times New Roman" w:hAnsi="Times New Roman"/>
          <w:b/>
          <w:sz w:val="24"/>
          <w:szCs w:val="24"/>
          <w:vertAlign w:val="superscript"/>
        </w:rPr>
        <w:t>st</w:t>
      </w:r>
      <w:r w:rsidR="00DE49E7">
        <w:rPr>
          <w:rFonts w:ascii="Times New Roman" w:hAnsi="Times New Roman"/>
          <w:b/>
          <w:sz w:val="24"/>
          <w:szCs w:val="24"/>
        </w:rPr>
        <w:t xml:space="preserve"> August 2017.  </w:t>
      </w:r>
      <w:r w:rsidR="00DE49E7">
        <w:rPr>
          <w:rFonts w:ascii="Times New Roman" w:hAnsi="Times New Roman"/>
          <w:sz w:val="24"/>
          <w:szCs w:val="24"/>
        </w:rPr>
        <w:t>David Eustace presented these accounts which had been audited but were subject to final review.  He drew particular attention to the market values of the Permanent Invested Funds 1 and 2 (PIF1 and PIF2) which were markedly up</w:t>
      </w:r>
      <w:r w:rsidR="008D62C9">
        <w:rPr>
          <w:rFonts w:ascii="Times New Roman" w:hAnsi="Times New Roman"/>
          <w:sz w:val="24"/>
          <w:szCs w:val="24"/>
        </w:rPr>
        <w:t xml:space="preserve"> on cost.  Chris </w:t>
      </w:r>
      <w:proofErr w:type="spellStart"/>
      <w:r w:rsidR="008D62C9">
        <w:rPr>
          <w:rFonts w:ascii="Times New Roman" w:hAnsi="Times New Roman"/>
          <w:sz w:val="24"/>
          <w:szCs w:val="24"/>
        </w:rPr>
        <w:t>Fegan</w:t>
      </w:r>
      <w:proofErr w:type="spellEnd"/>
      <w:r w:rsidR="008D62C9">
        <w:rPr>
          <w:rFonts w:ascii="Times New Roman" w:hAnsi="Times New Roman"/>
          <w:sz w:val="24"/>
          <w:szCs w:val="24"/>
        </w:rPr>
        <w:t xml:space="preserve"> suggested this meant that the BCF and ECF between them held assets of about £1m.  David Eustace replied that </w:t>
      </w:r>
      <w:r w:rsidR="00AF13A7" w:rsidRPr="00AF13A7">
        <w:rPr>
          <w:rFonts w:ascii="Times New Roman" w:hAnsi="Times New Roman" w:cs="Times New Roman"/>
          <w:color w:val="000000"/>
          <w:sz w:val="24"/>
          <w:szCs w:val="24"/>
        </w:rPr>
        <w:t>the total was about £1.5m, but most of this was held by the Chess Trust and the John Robinson</w:t>
      </w:r>
      <w:bookmarkStart w:id="0" w:name="_GoBack"/>
      <w:bookmarkEnd w:id="0"/>
      <w:r w:rsidR="00AF13A7" w:rsidRPr="00AF13A7">
        <w:rPr>
          <w:rFonts w:ascii="Times New Roman" w:hAnsi="Times New Roman" w:cs="Times New Roman"/>
          <w:color w:val="000000"/>
          <w:sz w:val="24"/>
          <w:szCs w:val="24"/>
        </w:rPr>
        <w:t xml:space="preserve"> Youth Trust and so was not within the direct control of the BCF or ECF</w:t>
      </w:r>
      <w:r w:rsidR="008D62C9" w:rsidRPr="00AF13A7">
        <w:rPr>
          <w:rFonts w:ascii="Times New Roman" w:hAnsi="Times New Roman" w:cs="Times New Roman"/>
          <w:sz w:val="24"/>
          <w:szCs w:val="24"/>
        </w:rPr>
        <w:t>.</w:t>
      </w:r>
    </w:p>
    <w:p w14:paraId="56E88890" w14:textId="293BA437" w:rsidR="008D62C9" w:rsidRDefault="008D62C9" w:rsidP="00FA095B">
      <w:pPr>
        <w:rPr>
          <w:rFonts w:ascii="Times New Roman" w:hAnsi="Times New Roman"/>
          <w:sz w:val="24"/>
          <w:szCs w:val="24"/>
        </w:rPr>
      </w:pPr>
      <w:r>
        <w:rPr>
          <w:rFonts w:ascii="Times New Roman" w:hAnsi="Times New Roman"/>
          <w:sz w:val="24"/>
          <w:szCs w:val="24"/>
        </w:rPr>
        <w:t xml:space="preserve">Andrew Leadbetter asked what comeback the ECF might have with regard to the Chess Trust’s use of funds that had been transferred to them.  David Eustace considered that the ECF retained significant influence with 2 of the current 5 Chess Trust trustees being ECF Directors appointed ex officio. </w:t>
      </w:r>
    </w:p>
    <w:p w14:paraId="1D46134F" w14:textId="77777777" w:rsidR="00F97355" w:rsidRDefault="00F97355" w:rsidP="00F97355">
      <w:pPr>
        <w:spacing w:after="0"/>
        <w:ind w:left="720"/>
        <w:rPr>
          <w:rFonts w:ascii="Times New Roman" w:hAnsi="Times New Roman"/>
          <w:b/>
          <w:sz w:val="24"/>
          <w:szCs w:val="24"/>
        </w:rPr>
      </w:pPr>
      <w:r>
        <w:rPr>
          <w:rFonts w:ascii="Times New Roman" w:hAnsi="Times New Roman"/>
          <w:b/>
          <w:sz w:val="24"/>
          <w:szCs w:val="24"/>
        </w:rPr>
        <w:t>Motion: “That the accounts for the financial year 2016 / 17 be approved subject to final review.”</w:t>
      </w:r>
    </w:p>
    <w:p w14:paraId="245F80D6" w14:textId="77777777" w:rsidR="00F97355" w:rsidRDefault="00F97355" w:rsidP="00F97355">
      <w:pPr>
        <w:spacing w:after="0"/>
        <w:ind w:left="720"/>
        <w:rPr>
          <w:rFonts w:ascii="Times New Roman" w:hAnsi="Times New Roman"/>
          <w:b/>
          <w:sz w:val="24"/>
          <w:szCs w:val="24"/>
        </w:rPr>
      </w:pPr>
    </w:p>
    <w:p w14:paraId="7EDE61FD" w14:textId="77777777" w:rsidR="00F97355" w:rsidRDefault="00F97355" w:rsidP="00F97355">
      <w:pPr>
        <w:spacing w:after="0"/>
        <w:ind w:left="720"/>
        <w:jc w:val="right"/>
        <w:rPr>
          <w:rFonts w:ascii="Times New Roman" w:hAnsi="Times New Roman"/>
          <w:b/>
          <w:sz w:val="24"/>
          <w:szCs w:val="24"/>
        </w:rPr>
      </w:pPr>
      <w:r>
        <w:rPr>
          <w:rFonts w:ascii="Times New Roman" w:hAnsi="Times New Roman"/>
          <w:b/>
          <w:sz w:val="24"/>
          <w:szCs w:val="24"/>
        </w:rPr>
        <w:t xml:space="preserve">On a hand vote: passed </w:t>
      </w:r>
      <w:proofErr w:type="spellStart"/>
      <w:r>
        <w:rPr>
          <w:rFonts w:ascii="Times New Roman" w:hAnsi="Times New Roman"/>
          <w:b/>
          <w:sz w:val="24"/>
          <w:szCs w:val="24"/>
        </w:rPr>
        <w:t>nem</w:t>
      </w:r>
      <w:proofErr w:type="spellEnd"/>
      <w:r>
        <w:rPr>
          <w:rFonts w:ascii="Times New Roman" w:hAnsi="Times New Roman"/>
          <w:b/>
          <w:sz w:val="24"/>
          <w:szCs w:val="24"/>
        </w:rPr>
        <w:t xml:space="preserve"> con.</w:t>
      </w:r>
    </w:p>
    <w:p w14:paraId="701793E1" w14:textId="26851FC5" w:rsidR="008D62C9" w:rsidRDefault="008D62C9" w:rsidP="00FA095B">
      <w:pPr>
        <w:rPr>
          <w:rFonts w:ascii="Times New Roman" w:hAnsi="Times New Roman"/>
          <w:sz w:val="24"/>
          <w:szCs w:val="24"/>
        </w:rPr>
      </w:pPr>
    </w:p>
    <w:p w14:paraId="5C209A9D" w14:textId="4A4DBF0E" w:rsidR="00937B4E" w:rsidRDefault="00937B4E" w:rsidP="00FA095B">
      <w:pPr>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rPr>
        <w:t>Chess Centre Ltd accounts for year ended 31</w:t>
      </w:r>
      <w:r w:rsidRPr="00937B4E">
        <w:rPr>
          <w:rFonts w:ascii="Times New Roman" w:hAnsi="Times New Roman"/>
          <w:b/>
          <w:sz w:val="24"/>
          <w:szCs w:val="24"/>
          <w:vertAlign w:val="superscript"/>
        </w:rPr>
        <w:t>st</w:t>
      </w:r>
      <w:r>
        <w:rPr>
          <w:rFonts w:ascii="Times New Roman" w:hAnsi="Times New Roman"/>
          <w:b/>
          <w:sz w:val="24"/>
          <w:szCs w:val="24"/>
        </w:rPr>
        <w:t xml:space="preserve"> August 2017.  </w:t>
      </w:r>
      <w:r>
        <w:rPr>
          <w:rFonts w:ascii="Times New Roman" w:hAnsi="Times New Roman"/>
          <w:sz w:val="24"/>
          <w:szCs w:val="24"/>
        </w:rPr>
        <w:t xml:space="preserve">David Eustace presented these accounts for Council to note.  Chris </w:t>
      </w:r>
      <w:proofErr w:type="spellStart"/>
      <w:r>
        <w:rPr>
          <w:rFonts w:ascii="Times New Roman" w:hAnsi="Times New Roman"/>
          <w:sz w:val="24"/>
          <w:szCs w:val="24"/>
        </w:rPr>
        <w:t>Fegan</w:t>
      </w:r>
      <w:proofErr w:type="spellEnd"/>
      <w:r>
        <w:rPr>
          <w:rFonts w:ascii="Times New Roman" w:hAnsi="Times New Roman"/>
          <w:sz w:val="24"/>
          <w:szCs w:val="24"/>
        </w:rPr>
        <w:t xml:space="preserve"> noted that there were only 2 trustees and </w:t>
      </w:r>
      <w:r>
        <w:rPr>
          <w:rFonts w:ascii="Times New Roman" w:hAnsi="Times New Roman"/>
          <w:sz w:val="24"/>
          <w:szCs w:val="24"/>
        </w:rPr>
        <w:lastRenderedPageBreak/>
        <w:t>asked whether it was planned to appoint another.  David Eustace responded that this was possible, but consideration was also being given to transferring the ass</w:t>
      </w:r>
      <w:r w:rsidR="000C473E">
        <w:rPr>
          <w:rFonts w:ascii="Times New Roman" w:hAnsi="Times New Roman"/>
          <w:sz w:val="24"/>
          <w:szCs w:val="24"/>
        </w:rPr>
        <w:t>e</w:t>
      </w:r>
      <w:r>
        <w:rPr>
          <w:rFonts w:ascii="Times New Roman" w:hAnsi="Times New Roman"/>
          <w:sz w:val="24"/>
          <w:szCs w:val="24"/>
        </w:rPr>
        <w:t>ts to the Chess Trust.</w:t>
      </w:r>
    </w:p>
    <w:p w14:paraId="0D65ADA5" w14:textId="3091E32E" w:rsidR="00937B4E" w:rsidRDefault="00F019A3" w:rsidP="00FA095B">
      <w:pPr>
        <w:rPr>
          <w:rFonts w:ascii="Times New Roman" w:hAnsi="Times New Roman"/>
          <w:sz w:val="24"/>
          <w:szCs w:val="24"/>
        </w:rPr>
      </w:pPr>
      <w:r>
        <w:rPr>
          <w:rFonts w:ascii="Times New Roman" w:hAnsi="Times New Roman"/>
          <w:sz w:val="24"/>
          <w:szCs w:val="24"/>
        </w:rPr>
        <w:t xml:space="preserve">Chris Majer recalled that the original objective had been to set up a </w:t>
      </w:r>
      <w:r w:rsidR="005C1DF6">
        <w:rPr>
          <w:rFonts w:ascii="Times New Roman" w:hAnsi="Times New Roman"/>
          <w:sz w:val="24"/>
          <w:szCs w:val="24"/>
        </w:rPr>
        <w:t>chess centre.  He asked whether the assets should be used in conjunction with the aspiration of the British Go Association (BGA) to set up a mind sports centre in London.  David Eustace replied that this had been investigated but the preferred option of the BGA to buy a property in London was considered too expensive, so the ECF was not taking the matter any further.  Chris Majer also enquired as to whether the original objective would preclude the suggested transfer to the Chess Trust.  David Eustace replied that in the view of the trustees of the Chess Centr</w:t>
      </w:r>
      <w:r w:rsidR="00EA16DF">
        <w:rPr>
          <w:rFonts w:ascii="Times New Roman" w:hAnsi="Times New Roman"/>
          <w:sz w:val="24"/>
          <w:szCs w:val="24"/>
        </w:rPr>
        <w:t>e</w:t>
      </w:r>
      <w:r w:rsidR="005C1DF6">
        <w:rPr>
          <w:rFonts w:ascii="Times New Roman" w:hAnsi="Times New Roman"/>
          <w:sz w:val="24"/>
          <w:szCs w:val="24"/>
        </w:rPr>
        <w:t xml:space="preserve"> Ltd there was no obligation to set up a centre.</w:t>
      </w:r>
    </w:p>
    <w:p w14:paraId="3DFAB8AF" w14:textId="242DFD8E" w:rsidR="00D76B49" w:rsidRDefault="00D76B49" w:rsidP="00FA095B">
      <w:pPr>
        <w:rPr>
          <w:rFonts w:ascii="Times New Roman" w:hAnsi="Times New Roman"/>
          <w:sz w:val="24"/>
          <w:szCs w:val="24"/>
        </w:rPr>
      </w:pPr>
      <w:r>
        <w:rPr>
          <w:rFonts w:ascii="Times New Roman" w:hAnsi="Times New Roman"/>
          <w:sz w:val="24"/>
          <w:szCs w:val="24"/>
        </w:rPr>
        <w:t>The accounts were noted by Council.</w:t>
      </w:r>
    </w:p>
    <w:p w14:paraId="1364F381" w14:textId="22DE47D9" w:rsidR="0019021C" w:rsidRDefault="0019021C" w:rsidP="00FA095B">
      <w:pPr>
        <w:rPr>
          <w:rFonts w:ascii="Times New Roman" w:hAnsi="Times New Roman"/>
          <w:sz w:val="24"/>
          <w:szCs w:val="24"/>
        </w:rPr>
      </w:pPr>
    </w:p>
    <w:p w14:paraId="44771B36" w14:textId="6A21BD70" w:rsidR="0019021C" w:rsidRPr="00833E73" w:rsidRDefault="00483DBD" w:rsidP="00FA095B">
      <w:pPr>
        <w:rPr>
          <w:rFonts w:ascii="Times New Roman" w:hAnsi="Times New Roman"/>
          <w:sz w:val="24"/>
          <w:szCs w:val="24"/>
        </w:rPr>
      </w:pPr>
      <w:r>
        <w:rPr>
          <w:rFonts w:ascii="Times New Roman" w:hAnsi="Times New Roman"/>
          <w:sz w:val="24"/>
          <w:szCs w:val="24"/>
        </w:rPr>
        <w:t xml:space="preserve">7.  </w:t>
      </w:r>
      <w:r w:rsidR="00833E73">
        <w:rPr>
          <w:rFonts w:ascii="Times New Roman" w:hAnsi="Times New Roman"/>
          <w:b/>
          <w:sz w:val="24"/>
          <w:szCs w:val="24"/>
        </w:rPr>
        <w:t>Proposal to transfer the Permanent Invested Funds.</w:t>
      </w:r>
      <w:r w:rsidR="00833E73">
        <w:rPr>
          <w:rFonts w:ascii="Times New Roman" w:hAnsi="Times New Roman"/>
          <w:sz w:val="24"/>
          <w:szCs w:val="24"/>
        </w:rPr>
        <w:t xml:space="preserve">  At the time of drafting the agenda there was a proposal from the Finance Director (David Eustace) for Council to consider approving the transfer of BCF assets to either an Investments Committee of the ECF or the Chess Trust.  However, David Eustace reported that the proposal was being withdrawn pending further consideration.</w:t>
      </w:r>
    </w:p>
    <w:p w14:paraId="7546ACA1" w14:textId="77777777" w:rsidR="00697EA9" w:rsidRDefault="00697EA9" w:rsidP="00697EA9">
      <w:pPr>
        <w:pStyle w:val="ListParagraph"/>
        <w:ind w:left="0"/>
        <w:rPr>
          <w:rFonts w:ascii="Times New Roman" w:hAnsi="Times New Roman"/>
          <w:sz w:val="24"/>
          <w:szCs w:val="24"/>
        </w:rPr>
      </w:pPr>
    </w:p>
    <w:p w14:paraId="40EEF236" w14:textId="7DD9AF16" w:rsidR="00983122" w:rsidRPr="007846C5" w:rsidRDefault="00983122" w:rsidP="00697EA9">
      <w:pPr>
        <w:pStyle w:val="ListParagraph"/>
        <w:ind w:left="0"/>
        <w:rPr>
          <w:rFonts w:ascii="Times New Roman" w:hAnsi="Times New Roman"/>
          <w:sz w:val="24"/>
          <w:szCs w:val="24"/>
        </w:rPr>
      </w:pPr>
      <w:r>
        <w:rPr>
          <w:rFonts w:ascii="Times New Roman" w:hAnsi="Times New Roman"/>
          <w:sz w:val="24"/>
          <w:szCs w:val="24"/>
        </w:rPr>
        <w:t>The</w:t>
      </w:r>
      <w:r w:rsidR="00833E73">
        <w:rPr>
          <w:rFonts w:ascii="Times New Roman" w:hAnsi="Times New Roman"/>
          <w:sz w:val="24"/>
          <w:szCs w:val="24"/>
        </w:rPr>
        <w:t>re being no further business,</w:t>
      </w:r>
      <w:r>
        <w:rPr>
          <w:rFonts w:ascii="Times New Roman" w:hAnsi="Times New Roman"/>
          <w:sz w:val="24"/>
          <w:szCs w:val="24"/>
        </w:rPr>
        <w:t xml:space="preserve"> </w:t>
      </w:r>
      <w:r w:rsidR="00E13D4E">
        <w:rPr>
          <w:rFonts w:ascii="Times New Roman" w:hAnsi="Times New Roman"/>
          <w:sz w:val="24"/>
          <w:szCs w:val="24"/>
        </w:rPr>
        <w:t xml:space="preserve">the </w:t>
      </w:r>
      <w:r>
        <w:rPr>
          <w:rFonts w:ascii="Times New Roman" w:hAnsi="Times New Roman"/>
          <w:sz w:val="24"/>
          <w:szCs w:val="24"/>
        </w:rPr>
        <w:t xml:space="preserve">Chairman declared the meeting closed at </w:t>
      </w:r>
      <w:r w:rsidR="00833E73">
        <w:rPr>
          <w:rFonts w:ascii="Times New Roman" w:hAnsi="Times New Roman"/>
          <w:sz w:val="24"/>
          <w:szCs w:val="24"/>
        </w:rPr>
        <w:t>15:56</w:t>
      </w:r>
      <w:r>
        <w:rPr>
          <w:rFonts w:ascii="Times New Roman" w:hAnsi="Times New Roman"/>
          <w:sz w:val="24"/>
          <w:szCs w:val="24"/>
        </w:rPr>
        <w:t>.</w:t>
      </w:r>
    </w:p>
    <w:sectPr w:rsidR="00983122" w:rsidRPr="007846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B9B6" w14:textId="77777777" w:rsidR="00B63749" w:rsidRDefault="00B63749" w:rsidP="00B70726">
      <w:pPr>
        <w:spacing w:after="0"/>
      </w:pPr>
      <w:r>
        <w:separator/>
      </w:r>
    </w:p>
  </w:endnote>
  <w:endnote w:type="continuationSeparator" w:id="0">
    <w:p w14:paraId="481984DC" w14:textId="77777777" w:rsidR="00B63749" w:rsidRDefault="00B63749" w:rsidP="00B70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EC92" w14:textId="77777777" w:rsidR="00B70726" w:rsidRDefault="00B7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02C5" w14:textId="77777777" w:rsidR="00B70726" w:rsidRDefault="00B7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1D08" w14:textId="77777777" w:rsidR="00B70726" w:rsidRDefault="00B7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26B42" w14:textId="77777777" w:rsidR="00B63749" w:rsidRDefault="00B63749" w:rsidP="00B70726">
      <w:pPr>
        <w:spacing w:after="0"/>
      </w:pPr>
      <w:r>
        <w:separator/>
      </w:r>
    </w:p>
  </w:footnote>
  <w:footnote w:type="continuationSeparator" w:id="0">
    <w:p w14:paraId="3ECECA5E" w14:textId="77777777" w:rsidR="00B63749" w:rsidRDefault="00B63749" w:rsidP="00B70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003C" w14:textId="77777777" w:rsidR="00B70726" w:rsidRDefault="00B70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92134"/>
      <w:docPartObj>
        <w:docPartGallery w:val="Watermarks"/>
        <w:docPartUnique/>
      </w:docPartObj>
    </w:sdtPr>
    <w:sdtEndPr/>
    <w:sdtContent>
      <w:p w14:paraId="457856BA" w14:textId="77777777" w:rsidR="00B70726" w:rsidRDefault="00B63749">
        <w:pPr>
          <w:pStyle w:val="Header"/>
        </w:pPr>
        <w:r>
          <w:rPr>
            <w:noProof/>
          </w:rPr>
          <w:pict w14:anchorId="2D0F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8914" w14:textId="77777777" w:rsidR="00B70726" w:rsidRDefault="00B7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77FAC"/>
    <w:multiLevelType w:val="hybridMultilevel"/>
    <w:tmpl w:val="229ABE6E"/>
    <w:lvl w:ilvl="0" w:tplc="FC0602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5"/>
    <w:rsid w:val="000C473E"/>
    <w:rsid w:val="0019021C"/>
    <w:rsid w:val="001C2555"/>
    <w:rsid w:val="001F4035"/>
    <w:rsid w:val="002120BB"/>
    <w:rsid w:val="00264AFD"/>
    <w:rsid w:val="002F69C1"/>
    <w:rsid w:val="002F6EE2"/>
    <w:rsid w:val="00335BBB"/>
    <w:rsid w:val="003B094B"/>
    <w:rsid w:val="003E5A0A"/>
    <w:rsid w:val="003E60F4"/>
    <w:rsid w:val="00483DBD"/>
    <w:rsid w:val="004B77B7"/>
    <w:rsid w:val="005C1DF6"/>
    <w:rsid w:val="005F79D9"/>
    <w:rsid w:val="00697EA9"/>
    <w:rsid w:val="007566BF"/>
    <w:rsid w:val="007704E9"/>
    <w:rsid w:val="00774A45"/>
    <w:rsid w:val="007846C5"/>
    <w:rsid w:val="007C04E4"/>
    <w:rsid w:val="00833E73"/>
    <w:rsid w:val="00881035"/>
    <w:rsid w:val="0089521D"/>
    <w:rsid w:val="008D62C9"/>
    <w:rsid w:val="00937B4E"/>
    <w:rsid w:val="00983122"/>
    <w:rsid w:val="009B1F94"/>
    <w:rsid w:val="009D3CE5"/>
    <w:rsid w:val="00AF13A7"/>
    <w:rsid w:val="00B5435C"/>
    <w:rsid w:val="00B63749"/>
    <w:rsid w:val="00B70726"/>
    <w:rsid w:val="00B84E1C"/>
    <w:rsid w:val="00C164C9"/>
    <w:rsid w:val="00C56ACD"/>
    <w:rsid w:val="00C7789C"/>
    <w:rsid w:val="00D312D6"/>
    <w:rsid w:val="00D76B49"/>
    <w:rsid w:val="00DE49E7"/>
    <w:rsid w:val="00E00767"/>
    <w:rsid w:val="00E05751"/>
    <w:rsid w:val="00E13D4E"/>
    <w:rsid w:val="00EA16DF"/>
    <w:rsid w:val="00F019A3"/>
    <w:rsid w:val="00F81D99"/>
    <w:rsid w:val="00F97355"/>
    <w:rsid w:val="00FA095B"/>
    <w:rsid w:val="00FB1AEF"/>
    <w:rsid w:val="00FB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416427"/>
  <w15:chartTrackingRefBased/>
  <w15:docId w15:val="{C97DDD98-32F8-4F52-8788-C4C08400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4B"/>
    <w:pPr>
      <w:ind w:left="720"/>
      <w:contextualSpacing/>
    </w:pPr>
  </w:style>
  <w:style w:type="paragraph" w:styleId="Header">
    <w:name w:val="header"/>
    <w:basedOn w:val="Normal"/>
    <w:link w:val="HeaderChar"/>
    <w:uiPriority w:val="99"/>
    <w:unhideWhenUsed/>
    <w:rsid w:val="00B70726"/>
    <w:pPr>
      <w:tabs>
        <w:tab w:val="center" w:pos="4513"/>
        <w:tab w:val="right" w:pos="9026"/>
      </w:tabs>
      <w:spacing w:after="0"/>
    </w:pPr>
  </w:style>
  <w:style w:type="character" w:customStyle="1" w:styleId="HeaderChar">
    <w:name w:val="Header Char"/>
    <w:basedOn w:val="DefaultParagraphFont"/>
    <w:link w:val="Header"/>
    <w:uiPriority w:val="99"/>
    <w:rsid w:val="00B70726"/>
  </w:style>
  <w:style w:type="paragraph" w:styleId="Footer">
    <w:name w:val="footer"/>
    <w:basedOn w:val="Normal"/>
    <w:link w:val="FooterChar"/>
    <w:uiPriority w:val="99"/>
    <w:unhideWhenUsed/>
    <w:rsid w:val="00B70726"/>
    <w:pPr>
      <w:tabs>
        <w:tab w:val="center" w:pos="4513"/>
        <w:tab w:val="right" w:pos="9026"/>
      </w:tabs>
      <w:spacing w:after="0"/>
    </w:pPr>
  </w:style>
  <w:style w:type="character" w:customStyle="1" w:styleId="FooterChar">
    <w:name w:val="Footer Char"/>
    <w:basedOn w:val="DefaultParagraphFont"/>
    <w:link w:val="Footer"/>
    <w:uiPriority w:val="99"/>
    <w:rsid w:val="00B7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Denning</cp:lastModifiedBy>
  <cp:revision>2</cp:revision>
  <dcterms:created xsi:type="dcterms:W3CDTF">2018-10-05T06:32:00Z</dcterms:created>
  <dcterms:modified xsi:type="dcterms:W3CDTF">2018-10-05T06:32:00Z</dcterms:modified>
</cp:coreProperties>
</file>